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5D" w:rsidRDefault="0079015D" w:rsidP="00F049E5">
      <w:pPr>
        <w:pStyle w:val="Default"/>
        <w:ind w:left="284" w:hanging="284"/>
        <w:jc w:val="both"/>
        <w:rPr>
          <w:rFonts w:asciiTheme="minorHAnsi" w:hAnsiTheme="minorHAnsi"/>
          <w:b/>
          <w:sz w:val="22"/>
          <w:szCs w:val="22"/>
          <w:lang w:val="en-US"/>
        </w:rPr>
      </w:pPr>
    </w:p>
    <w:p w:rsidR="0079015D" w:rsidRDefault="0079015D" w:rsidP="00F049E5">
      <w:pPr>
        <w:pStyle w:val="Default"/>
        <w:ind w:left="284" w:hanging="284"/>
        <w:jc w:val="both"/>
        <w:rPr>
          <w:rFonts w:asciiTheme="minorHAnsi" w:hAnsiTheme="minorHAnsi"/>
          <w:b/>
          <w:sz w:val="22"/>
          <w:szCs w:val="22"/>
          <w:lang w:val="en-US"/>
        </w:rPr>
      </w:pPr>
    </w:p>
    <w:p w:rsidR="0079015D" w:rsidRDefault="0079015D" w:rsidP="00F049E5">
      <w:pPr>
        <w:pStyle w:val="Default"/>
        <w:ind w:left="284" w:hanging="284"/>
        <w:jc w:val="both"/>
        <w:rPr>
          <w:rFonts w:asciiTheme="minorHAnsi" w:hAnsiTheme="minorHAnsi"/>
          <w:b/>
          <w:sz w:val="22"/>
          <w:szCs w:val="22"/>
          <w:lang w:val="en-US"/>
        </w:rPr>
      </w:pPr>
    </w:p>
    <w:p w:rsidR="0079015D" w:rsidRDefault="0079015D" w:rsidP="0079015D">
      <w:pPr>
        <w:pStyle w:val="Default"/>
        <w:ind w:left="284" w:hanging="284"/>
        <w:jc w:val="both"/>
        <w:rPr>
          <w:rFonts w:asciiTheme="minorHAnsi" w:hAnsiTheme="minorHAnsi"/>
          <w:b/>
          <w:sz w:val="22"/>
          <w:szCs w:val="22"/>
        </w:rPr>
      </w:pPr>
    </w:p>
    <w:tbl>
      <w:tblPr>
        <w:tblW w:w="9287" w:type="dxa"/>
        <w:tblLayout w:type="fixed"/>
        <w:tblLook w:val="04A0" w:firstRow="1" w:lastRow="0" w:firstColumn="1" w:lastColumn="0" w:noHBand="0" w:noVBand="1"/>
      </w:tblPr>
      <w:tblGrid>
        <w:gridCol w:w="4653"/>
        <w:gridCol w:w="4634"/>
      </w:tblGrid>
      <w:tr w:rsidR="0079015D" w:rsidRPr="00FA1D8E" w:rsidTr="0014509C">
        <w:trPr>
          <w:trHeight w:val="1965"/>
        </w:trPr>
        <w:tc>
          <w:tcPr>
            <w:tcW w:w="4653" w:type="dxa"/>
            <w:shd w:val="clear" w:color="auto" w:fill="auto"/>
          </w:tcPr>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b/>
                <w:bCs/>
                <w:noProof/>
                <w:sz w:val="28"/>
                <w:szCs w:val="28"/>
                <w:u w:val="single"/>
              </w:rPr>
              <w:drawing>
                <wp:anchor distT="0" distB="0" distL="114300" distR="114300" simplePos="0" relativeHeight="251659264" behindDoc="1" locked="0" layoutInCell="1" allowOverlap="1" wp14:anchorId="78936D3B" wp14:editId="4AD275F5">
                  <wp:simplePos x="0" y="0"/>
                  <wp:positionH relativeFrom="column">
                    <wp:posOffset>1057910</wp:posOffset>
                  </wp:positionH>
                  <wp:positionV relativeFrom="paragraph">
                    <wp:posOffset>39370</wp:posOffset>
                  </wp:positionV>
                  <wp:extent cx="800100" cy="415290"/>
                  <wp:effectExtent l="0" t="0" r="0" b="3810"/>
                  <wp:wrapTight wrapText="bothSides">
                    <wp:wrapPolygon edited="0">
                      <wp:start x="0" y="0"/>
                      <wp:lineTo x="0" y="20807"/>
                      <wp:lineTo x="21086" y="20807"/>
                      <wp:lineTo x="21086" y="0"/>
                      <wp:lineTo x="0" y="0"/>
                    </wp:wrapPolygon>
                  </wp:wrapTight>
                  <wp:docPr id="19" name="Εικόνα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15D" w:rsidRPr="00FA1D8E" w:rsidRDefault="0079015D" w:rsidP="0014509C">
            <w:pPr>
              <w:keepNext/>
              <w:widowControl w:val="0"/>
              <w:autoSpaceDE w:val="0"/>
              <w:autoSpaceDN w:val="0"/>
              <w:adjustRightInd w:val="0"/>
              <w:jc w:val="center"/>
              <w:rPr>
                <w:rFonts w:ascii="Calibri" w:hAnsi="Calibri"/>
                <w:b/>
                <w:bCs/>
                <w:szCs w:val="20"/>
                <w:u w:val="single"/>
              </w:rPr>
            </w:pPr>
          </w:p>
          <w:p w:rsidR="0079015D" w:rsidRPr="00FA1D8E" w:rsidRDefault="0079015D" w:rsidP="0014509C">
            <w:pPr>
              <w:keepNext/>
              <w:widowControl w:val="0"/>
              <w:autoSpaceDE w:val="0"/>
              <w:autoSpaceDN w:val="0"/>
              <w:adjustRightInd w:val="0"/>
              <w:jc w:val="center"/>
              <w:rPr>
                <w:rFonts w:ascii="Calibri" w:hAnsi="Calibri"/>
                <w:b/>
                <w:bCs/>
                <w:szCs w:val="20"/>
                <w:u w:val="single"/>
              </w:rPr>
            </w:pPr>
          </w:p>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rPr>
              <w:t>ΕΛΛΗΝΙΚΗ</w:t>
            </w:r>
            <w:r w:rsidRPr="00FA1D8E">
              <w:rPr>
                <w:rFonts w:ascii="Calibri" w:hAnsi="Calibri"/>
                <w:b/>
                <w:bCs/>
                <w:szCs w:val="20"/>
                <w:u w:val="single"/>
              </w:rPr>
              <w:t xml:space="preserve"> </w:t>
            </w:r>
            <w:r w:rsidRPr="00FA1D8E">
              <w:rPr>
                <w:rFonts w:ascii="Calibri" w:hAnsi="Calibri"/>
                <w:b/>
                <w:bCs/>
                <w:szCs w:val="20"/>
              </w:rPr>
              <w:t>ΔΗΜΟΚΡΑΤΙΑ</w:t>
            </w:r>
          </w:p>
          <w:p w:rsidR="0079015D" w:rsidRPr="009F16BD" w:rsidRDefault="0079015D" w:rsidP="0014509C">
            <w:pPr>
              <w:pStyle w:val="10"/>
              <w:jc w:val="center"/>
              <w:rPr>
                <w:rFonts w:asciiTheme="minorHAnsi" w:eastAsia="Calibri" w:hAnsiTheme="minorHAnsi" w:cs="Calibri"/>
                <w:b/>
                <w:sz w:val="20"/>
                <w:szCs w:val="20"/>
              </w:rPr>
            </w:pPr>
            <w:r w:rsidRPr="009F16BD">
              <w:rPr>
                <w:rFonts w:asciiTheme="minorHAnsi" w:eastAsia="Calibri" w:hAnsiTheme="minorHAnsi" w:cs="Calibri"/>
                <w:b/>
                <w:sz w:val="20"/>
                <w:szCs w:val="20"/>
              </w:rPr>
              <w:t>ΝΟΜΟΣ ΦΘΙΩΤΙΔΑΣ</w:t>
            </w:r>
          </w:p>
          <w:p w:rsidR="0079015D" w:rsidRPr="009F16BD" w:rsidRDefault="0079015D" w:rsidP="0014509C">
            <w:pPr>
              <w:pStyle w:val="10"/>
              <w:spacing w:line="240" w:lineRule="auto"/>
              <w:jc w:val="center"/>
              <w:rPr>
                <w:rFonts w:asciiTheme="minorHAnsi" w:eastAsia="Calibri" w:hAnsiTheme="minorHAnsi" w:cs="Calibri"/>
                <w:b/>
                <w:sz w:val="20"/>
                <w:szCs w:val="20"/>
              </w:rPr>
            </w:pPr>
            <w:r w:rsidRPr="009F16BD">
              <w:rPr>
                <w:rFonts w:asciiTheme="minorHAnsi" w:eastAsia="Calibri" w:hAnsiTheme="minorHAnsi" w:cs="Calibri"/>
                <w:b/>
                <w:sz w:val="20"/>
                <w:szCs w:val="20"/>
              </w:rPr>
              <w:t>ΔΗΜΟΣ ΔΟΜΟΚΟΥ</w:t>
            </w:r>
          </w:p>
          <w:p w:rsidR="0079015D" w:rsidRPr="00D95482" w:rsidRDefault="0079015D" w:rsidP="0014509C">
            <w:pPr>
              <w:pStyle w:val="3"/>
              <w:keepLines w:val="0"/>
              <w:widowControl w:val="0"/>
              <w:numPr>
                <w:ilvl w:val="2"/>
                <w:numId w:val="4"/>
              </w:numPr>
              <w:suppressAutoHyphens/>
              <w:spacing w:before="0" w:line="240" w:lineRule="auto"/>
              <w:jc w:val="center"/>
              <w:rPr>
                <w:rFonts w:asciiTheme="minorHAnsi" w:eastAsia="Calibri" w:hAnsiTheme="minorHAnsi" w:cs="Calibri"/>
                <w:color w:val="000000"/>
                <w:szCs w:val="20"/>
                <w:lang w:eastAsia="zh-CN"/>
              </w:rPr>
            </w:pPr>
            <w:r w:rsidRPr="00D95482">
              <w:rPr>
                <w:rFonts w:asciiTheme="minorHAnsi" w:eastAsia="Calibri" w:hAnsiTheme="minorHAnsi" w:cs="Calibri"/>
                <w:bCs w:val="0"/>
                <w:color w:val="000000"/>
                <w:szCs w:val="20"/>
                <w:lang w:eastAsia="zh-CN"/>
              </w:rPr>
              <w:t>ΤΜΗΜΑ ΤΕΧΝΙΚΩΝ ΥΠΗΡΕΣΙΩΝ</w:t>
            </w:r>
          </w:p>
          <w:p w:rsidR="0079015D" w:rsidRPr="00FA1D8E" w:rsidRDefault="0079015D" w:rsidP="0014509C">
            <w:pPr>
              <w:keepNext/>
              <w:widowControl w:val="0"/>
              <w:autoSpaceDE w:val="0"/>
              <w:autoSpaceDN w:val="0"/>
              <w:adjustRightInd w:val="0"/>
              <w:spacing w:after="0" w:line="240" w:lineRule="auto"/>
              <w:jc w:val="center"/>
              <w:rPr>
                <w:rFonts w:ascii="Calibri" w:hAnsi="Calibri"/>
                <w:b/>
                <w:bCs/>
                <w:szCs w:val="20"/>
                <w:u w:val="single"/>
              </w:rPr>
            </w:pPr>
            <w:r w:rsidRPr="00D95482">
              <w:rPr>
                <w:rFonts w:asciiTheme="minorHAnsi" w:eastAsia="Calibri" w:hAnsiTheme="minorHAnsi" w:cs="Calibri"/>
                <w:b/>
                <w:szCs w:val="20"/>
                <w:lang w:eastAsia="zh-CN"/>
              </w:rPr>
              <w:t>&amp; ΠΟΛΕΟΔΟΜΙΑΣ</w:t>
            </w:r>
            <w:r w:rsidRPr="00FA1D8E">
              <w:rPr>
                <w:rFonts w:ascii="Calibri" w:hAnsi="Calibri"/>
                <w:b/>
                <w:bCs/>
                <w:szCs w:val="20"/>
                <w:u w:val="single"/>
              </w:rPr>
              <w:t xml:space="preserve"> </w:t>
            </w:r>
          </w:p>
          <w:p w:rsidR="0079015D" w:rsidRPr="00FA1D8E" w:rsidRDefault="0079015D" w:rsidP="0014509C">
            <w:pPr>
              <w:keepNext/>
              <w:widowControl w:val="0"/>
              <w:autoSpaceDE w:val="0"/>
              <w:autoSpaceDN w:val="0"/>
              <w:adjustRightInd w:val="0"/>
              <w:spacing w:before="120" w:after="120" w:line="320" w:lineRule="atLeast"/>
              <w:rPr>
                <w:rFonts w:ascii="Calibri" w:hAnsi="Calibri"/>
                <w:b/>
                <w:bCs/>
                <w:szCs w:val="20"/>
                <w:u w:val="single"/>
              </w:rPr>
            </w:pPr>
            <w:r w:rsidRPr="00FA1D8E">
              <w:rPr>
                <w:rFonts w:ascii="Calibri" w:hAnsi="Calibri"/>
                <w:b/>
                <w:bCs/>
                <w:noProof/>
                <w:szCs w:val="20"/>
                <w:u w:val="single"/>
              </w:rPr>
              <w:drawing>
                <wp:anchor distT="0" distB="0" distL="114300" distR="114300" simplePos="0" relativeHeight="251662336" behindDoc="0" locked="0" layoutInCell="1" allowOverlap="1" wp14:anchorId="7F2D204E" wp14:editId="013D5005">
                  <wp:simplePos x="0" y="0"/>
                  <wp:positionH relativeFrom="column">
                    <wp:posOffset>270510</wp:posOffset>
                  </wp:positionH>
                  <wp:positionV relativeFrom="paragraph">
                    <wp:posOffset>273050</wp:posOffset>
                  </wp:positionV>
                  <wp:extent cx="741045" cy="819785"/>
                  <wp:effectExtent l="0" t="0" r="190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045" cy="819785"/>
                          </a:xfrm>
                          <a:prstGeom prst="rect">
                            <a:avLst/>
                          </a:prstGeom>
                        </pic:spPr>
                      </pic:pic>
                    </a:graphicData>
                  </a:graphic>
                </wp:anchor>
              </w:drawing>
            </w:r>
          </w:p>
        </w:tc>
        <w:tc>
          <w:tcPr>
            <w:tcW w:w="4634" w:type="dxa"/>
            <w:shd w:val="clear" w:color="auto" w:fill="auto"/>
          </w:tcPr>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b/>
                <w:bCs/>
                <w:noProof/>
                <w:sz w:val="28"/>
                <w:szCs w:val="28"/>
                <w:u w:val="single"/>
              </w:rPr>
              <w:drawing>
                <wp:anchor distT="0" distB="0" distL="114300" distR="114300" simplePos="0" relativeHeight="251660288" behindDoc="1" locked="0" layoutInCell="1" allowOverlap="1" wp14:anchorId="6B71DAE2" wp14:editId="09E70811">
                  <wp:simplePos x="0" y="0"/>
                  <wp:positionH relativeFrom="column">
                    <wp:posOffset>1170305</wp:posOffset>
                  </wp:positionH>
                  <wp:positionV relativeFrom="paragraph">
                    <wp:posOffset>74295</wp:posOffset>
                  </wp:positionV>
                  <wp:extent cx="692150" cy="415290"/>
                  <wp:effectExtent l="0" t="0" r="0" b="3810"/>
                  <wp:wrapTight wrapText="bothSides">
                    <wp:wrapPolygon edited="0">
                      <wp:start x="0" y="0"/>
                      <wp:lineTo x="0" y="20807"/>
                      <wp:lineTo x="20807" y="20807"/>
                      <wp:lineTo x="20807" y="0"/>
                      <wp:lineTo x="0" y="0"/>
                    </wp:wrapPolygon>
                  </wp:wrapTight>
                  <wp:docPr id="18" name="Εικόνα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15D" w:rsidRPr="00FA1D8E" w:rsidRDefault="0079015D" w:rsidP="0014509C">
            <w:pPr>
              <w:keepNext/>
              <w:widowControl w:val="0"/>
              <w:autoSpaceDE w:val="0"/>
              <w:autoSpaceDN w:val="0"/>
              <w:adjustRightInd w:val="0"/>
              <w:jc w:val="center"/>
              <w:rPr>
                <w:rFonts w:ascii="Calibri" w:hAnsi="Calibri"/>
                <w:b/>
                <w:bCs/>
                <w:szCs w:val="20"/>
                <w:u w:val="single"/>
              </w:rPr>
            </w:pPr>
          </w:p>
          <w:p w:rsidR="0079015D" w:rsidRPr="00FA1D8E" w:rsidRDefault="0079015D" w:rsidP="0014509C">
            <w:pPr>
              <w:keepNext/>
              <w:widowControl w:val="0"/>
              <w:autoSpaceDE w:val="0"/>
              <w:autoSpaceDN w:val="0"/>
              <w:adjustRightInd w:val="0"/>
              <w:jc w:val="center"/>
              <w:rPr>
                <w:rFonts w:ascii="Calibri" w:hAnsi="Calibri"/>
                <w:b/>
                <w:bCs/>
                <w:szCs w:val="20"/>
                <w:u w:val="single"/>
              </w:rPr>
            </w:pPr>
          </w:p>
          <w:p w:rsidR="0079015D" w:rsidRPr="00FA1D8E" w:rsidRDefault="0079015D" w:rsidP="0014509C">
            <w:pPr>
              <w:keepNext/>
              <w:widowControl w:val="0"/>
              <w:autoSpaceDE w:val="0"/>
              <w:autoSpaceDN w:val="0"/>
              <w:adjustRightInd w:val="0"/>
              <w:jc w:val="center"/>
              <w:rPr>
                <w:rFonts w:ascii="Calibri" w:hAnsi="Calibri"/>
                <w:b/>
                <w:bCs/>
                <w:szCs w:val="20"/>
                <w:u w:val="single"/>
              </w:rPr>
            </w:pPr>
          </w:p>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ΕΥΡΩΠΑΙΚΗ ΕΝΩΣΗ</w:t>
            </w:r>
          </w:p>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ΕΥΡΩΠΑΙΚΟ ΓΕΩΡΓΙΚΟ ΤΑΜΕΙΟ ΑΓΡΟΤΙΚΗΣ ΑΝΑΠΤΥΞΗΣ (Ε.Γ.Τ.Α.Α.)</w:t>
            </w:r>
          </w:p>
          <w:p w:rsidR="0079015D" w:rsidRPr="00FA1D8E" w:rsidRDefault="0079015D" w:rsidP="0014509C">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Η Ευρώπη επενδύει στις αγροτικές περιοχές</w:t>
            </w:r>
          </w:p>
        </w:tc>
      </w:tr>
    </w:tbl>
    <w:p w:rsidR="0079015D" w:rsidRPr="00FA1D8E" w:rsidRDefault="0079015D" w:rsidP="0079015D">
      <w:pPr>
        <w:keepNext/>
        <w:widowControl w:val="0"/>
        <w:autoSpaceDE w:val="0"/>
        <w:autoSpaceDN w:val="0"/>
        <w:adjustRightInd w:val="0"/>
        <w:jc w:val="center"/>
        <w:rPr>
          <w:rFonts w:ascii="Calibri" w:hAnsi="Calibri"/>
          <w:b/>
          <w:bCs/>
          <w:u w:val="single"/>
        </w:rPr>
      </w:pPr>
      <w:r w:rsidRPr="00FA1D8E">
        <w:rPr>
          <w:rFonts w:ascii="Calibri" w:hAnsi="Calibri"/>
          <w:b/>
          <w:bCs/>
          <w:noProof/>
          <w:szCs w:val="20"/>
          <w:u w:val="single"/>
        </w:rPr>
        <w:drawing>
          <wp:anchor distT="0" distB="0" distL="114300" distR="114300" simplePos="0" relativeHeight="251661312" behindDoc="0" locked="0" layoutInCell="1" allowOverlap="1" wp14:anchorId="7EFD4DDB" wp14:editId="56A0BB79">
            <wp:simplePos x="0" y="0"/>
            <wp:positionH relativeFrom="margin">
              <wp:posOffset>4673600</wp:posOffset>
            </wp:positionH>
            <wp:positionV relativeFrom="margin">
              <wp:posOffset>2411730</wp:posOffset>
            </wp:positionV>
            <wp:extent cx="899795" cy="540385"/>
            <wp:effectExtent l="0" t="0" r="0" b="0"/>
            <wp:wrapNone/>
            <wp:docPr id="23" name="Εικόνα 2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 clipart&#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899795" cy="540385"/>
                    </a:xfrm>
                    <a:prstGeom prst="rect">
                      <a:avLst/>
                    </a:prstGeom>
                  </pic:spPr>
                </pic:pic>
              </a:graphicData>
            </a:graphic>
            <wp14:sizeRelH relativeFrom="margin">
              <wp14:pctWidth>0</wp14:pctWidth>
            </wp14:sizeRelH>
            <wp14:sizeRelV relativeFrom="margin">
              <wp14:pctHeight>0</wp14:pctHeight>
            </wp14:sizeRelV>
          </wp:anchor>
        </w:drawing>
      </w:r>
      <w:r w:rsidRPr="00FA1D8E">
        <w:rPr>
          <w:rFonts w:ascii="Calibri" w:hAnsi="Calibri"/>
          <w:b/>
          <w:bCs/>
          <w:u w:val="single"/>
        </w:rPr>
        <w:t>ΠΡΟΓΡΑΜΜΑ</w:t>
      </w:r>
    </w:p>
    <w:p w:rsidR="0079015D" w:rsidRPr="00FA1D8E" w:rsidRDefault="0079015D" w:rsidP="0079015D">
      <w:pPr>
        <w:keepNext/>
        <w:widowControl w:val="0"/>
        <w:autoSpaceDE w:val="0"/>
        <w:autoSpaceDN w:val="0"/>
        <w:adjustRightInd w:val="0"/>
        <w:jc w:val="center"/>
        <w:rPr>
          <w:rFonts w:ascii="Calibri" w:hAnsi="Calibri"/>
          <w:b/>
          <w:bCs/>
          <w:u w:val="single"/>
        </w:rPr>
      </w:pPr>
      <w:r w:rsidRPr="00FA1D8E">
        <w:rPr>
          <w:rFonts w:ascii="Calibri" w:hAnsi="Calibri"/>
          <w:b/>
          <w:bCs/>
          <w:u w:val="single"/>
        </w:rPr>
        <w:t>«ΑΓΡΟΤΙΚΗ ΑΝΑΠΤΥΞΗ ΤΗΣ ΕΛΛΑΔΑΣ 2014 – 2020»</w:t>
      </w:r>
    </w:p>
    <w:p w:rsidR="0079015D" w:rsidRPr="00FA1D8E" w:rsidRDefault="0079015D" w:rsidP="0079015D">
      <w:pPr>
        <w:keepNext/>
        <w:widowControl w:val="0"/>
        <w:autoSpaceDE w:val="0"/>
        <w:autoSpaceDN w:val="0"/>
        <w:adjustRightInd w:val="0"/>
        <w:jc w:val="center"/>
        <w:rPr>
          <w:rFonts w:ascii="Calibri" w:hAnsi="Calibri"/>
          <w:b/>
          <w:bCs/>
          <w:szCs w:val="20"/>
          <w:u w:val="single"/>
        </w:rPr>
      </w:pPr>
    </w:p>
    <w:p w:rsidR="0079015D" w:rsidRPr="00FA1D8E" w:rsidRDefault="0079015D" w:rsidP="0079015D">
      <w:pPr>
        <w:keepNext/>
        <w:widowControl w:val="0"/>
        <w:autoSpaceDE w:val="0"/>
        <w:autoSpaceDN w:val="0"/>
        <w:adjustRightInd w:val="0"/>
        <w:jc w:val="center"/>
        <w:rPr>
          <w:rFonts w:ascii="Calibri" w:hAnsi="Calibri"/>
          <w:b/>
          <w:bCs/>
          <w:szCs w:val="20"/>
          <w:u w:val="single"/>
        </w:rPr>
      </w:pPr>
    </w:p>
    <w:p w:rsidR="0079015D" w:rsidRPr="00FA1D8E" w:rsidRDefault="0079015D" w:rsidP="0079015D">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 xml:space="preserve">ΜΕΤΡΟ </w:t>
      </w:r>
      <w:r w:rsidRPr="00D95482">
        <w:rPr>
          <w:rFonts w:ascii="Calibri" w:hAnsi="Calibri"/>
          <w:b/>
          <w:bCs/>
          <w:szCs w:val="20"/>
          <w:u w:val="single"/>
        </w:rPr>
        <w:t>4</w:t>
      </w:r>
    </w:p>
    <w:p w:rsidR="0079015D" w:rsidRPr="00FA1D8E" w:rsidRDefault="0079015D" w:rsidP="0079015D">
      <w:pPr>
        <w:keepNext/>
        <w:widowControl w:val="0"/>
        <w:autoSpaceDE w:val="0"/>
        <w:autoSpaceDN w:val="0"/>
        <w:adjustRightInd w:val="0"/>
        <w:jc w:val="center"/>
        <w:rPr>
          <w:rFonts w:ascii="Calibri" w:hAnsi="Calibri"/>
          <w:b/>
          <w:bCs/>
          <w:szCs w:val="20"/>
          <w:u w:val="single"/>
        </w:rPr>
      </w:pPr>
      <w:r w:rsidRPr="00D95482">
        <w:rPr>
          <w:rFonts w:eastAsiaTheme="minorHAnsi"/>
          <w:lang w:eastAsia="en-US"/>
        </w:rPr>
        <w:t xml:space="preserve"> </w:t>
      </w:r>
      <w:r w:rsidRPr="00D95482">
        <w:rPr>
          <w:rFonts w:ascii="Calibri" w:eastAsia="Times New Roman" w:hAnsi="Calibri"/>
          <w:b/>
          <w:bCs/>
          <w:color w:val="auto"/>
          <w:szCs w:val="20"/>
          <w:u w:val="single"/>
        </w:rPr>
        <w:t>«Επενδύσεις σε υλικά στοιχεία του ενεργητικού»</w:t>
      </w:r>
      <w:r w:rsidRPr="00FA1D8E">
        <w:rPr>
          <w:rFonts w:ascii="Calibri" w:hAnsi="Calibri"/>
          <w:b/>
          <w:bCs/>
          <w:szCs w:val="20"/>
          <w:u w:val="single"/>
        </w:rPr>
        <w:t xml:space="preserve"> </w:t>
      </w:r>
    </w:p>
    <w:p w:rsidR="0079015D" w:rsidRPr="00D95482" w:rsidRDefault="0079015D" w:rsidP="0079015D">
      <w:pPr>
        <w:autoSpaceDE w:val="0"/>
        <w:autoSpaceDN w:val="0"/>
        <w:adjustRightInd w:val="0"/>
        <w:jc w:val="center"/>
        <w:rPr>
          <w:rFonts w:ascii="Calibri" w:eastAsia="Times New Roman" w:hAnsi="Calibri"/>
          <w:b/>
          <w:bCs/>
          <w:color w:val="auto"/>
          <w:szCs w:val="20"/>
          <w:u w:val="single"/>
        </w:rPr>
      </w:pPr>
      <w:r w:rsidRPr="00D95482">
        <w:rPr>
          <w:rFonts w:ascii="Calibri" w:eastAsia="Times New Roman" w:hAnsi="Calibri"/>
          <w:b/>
          <w:bCs/>
          <w:color w:val="auto"/>
          <w:szCs w:val="20"/>
          <w:u w:val="single"/>
        </w:rPr>
        <w:t>ΥΠΟΜΕΤΡΟ 4.3: «Στήριξη για επενδύσεις σε υποδομές που συνδέονται με την ανάπτυξη, τον εκσυγχρονισμό ή την προσαρμογή της γεωργίας και της δασοκομίας»</w:t>
      </w:r>
    </w:p>
    <w:p w:rsidR="0079015D" w:rsidRPr="00003598" w:rsidRDefault="0079015D" w:rsidP="0079015D">
      <w:pPr>
        <w:keepNext/>
        <w:widowControl w:val="0"/>
        <w:autoSpaceDE w:val="0"/>
        <w:autoSpaceDN w:val="0"/>
        <w:adjustRightInd w:val="0"/>
        <w:jc w:val="center"/>
        <w:rPr>
          <w:rFonts w:ascii="Calibri" w:eastAsia="Times New Roman" w:hAnsi="Calibri"/>
          <w:b/>
          <w:bCs/>
          <w:color w:val="auto"/>
          <w:szCs w:val="20"/>
          <w:u w:val="single"/>
        </w:rPr>
      </w:pPr>
      <w:r w:rsidRPr="00D95482">
        <w:rPr>
          <w:rFonts w:ascii="Calibri" w:eastAsia="Times New Roman" w:hAnsi="Calibri"/>
          <w:b/>
          <w:bCs/>
          <w:color w:val="auto"/>
          <w:szCs w:val="20"/>
          <w:u w:val="single"/>
        </w:rPr>
        <w:t>ΔΡΑΣΗ 4.3.</w:t>
      </w:r>
      <w:r w:rsidRPr="00003598">
        <w:rPr>
          <w:rFonts w:ascii="Calibri" w:eastAsia="Times New Roman" w:hAnsi="Calibri"/>
          <w:b/>
          <w:bCs/>
          <w:color w:val="auto"/>
          <w:szCs w:val="20"/>
          <w:u w:val="single"/>
        </w:rPr>
        <w:t>1</w:t>
      </w:r>
      <w:r w:rsidRPr="00D95482">
        <w:rPr>
          <w:rFonts w:ascii="Calibri" w:eastAsia="Times New Roman" w:hAnsi="Calibri"/>
          <w:b/>
          <w:bCs/>
          <w:color w:val="auto"/>
          <w:szCs w:val="20"/>
          <w:u w:val="single"/>
        </w:rPr>
        <w:t xml:space="preserve">: </w:t>
      </w:r>
      <w:r w:rsidRPr="00003598">
        <w:rPr>
          <w:rFonts w:ascii="Calibri" w:eastAsia="Times New Roman" w:hAnsi="Calibri"/>
          <w:b/>
          <w:bCs/>
          <w:color w:val="auto"/>
          <w:szCs w:val="20"/>
          <w:u w:val="single"/>
        </w:rPr>
        <w:t>«Υποδομές εγγείων βελτιώσεων»</w:t>
      </w:r>
    </w:p>
    <w:p w:rsidR="0079015D" w:rsidRPr="008333A5" w:rsidRDefault="0079015D" w:rsidP="0079015D">
      <w:pPr>
        <w:rPr>
          <w:rFonts w:ascii="Calibri" w:hAnsi="Calibri"/>
          <w:szCs w:val="20"/>
        </w:rPr>
      </w:pPr>
      <w:r w:rsidRPr="00FA1D8E">
        <w:rPr>
          <w:rFonts w:ascii="Calibri" w:hAnsi="Calibri"/>
          <w:szCs w:val="20"/>
        </w:rPr>
        <w:t xml:space="preserve">          </w:t>
      </w:r>
    </w:p>
    <w:p w:rsidR="0079015D" w:rsidRPr="00FA1D8E" w:rsidRDefault="0079015D" w:rsidP="0079015D">
      <w:pPr>
        <w:jc w:val="center"/>
        <w:rPr>
          <w:rFonts w:ascii="Calibri" w:hAnsi="Calibri"/>
          <w:b/>
          <w:i/>
          <w:szCs w:val="20"/>
        </w:rPr>
      </w:pPr>
      <w:r w:rsidRPr="00FA1D8E">
        <w:rPr>
          <w:rFonts w:ascii="Calibri" w:hAnsi="Calibri"/>
          <w:b/>
          <w:i/>
          <w:szCs w:val="20"/>
        </w:rPr>
        <w:t>Η πίστωση προέρχεται από το Πρόγραμμα «Αγροτική Ανάπτυξη της Ελλάδας 2014 – 2020» με συγχρηματοδότηση από το Ε.Γ.Τ.Α.Α.</w:t>
      </w:r>
    </w:p>
    <w:p w:rsidR="0079015D" w:rsidRDefault="0079015D" w:rsidP="0079015D">
      <w:pPr>
        <w:spacing w:before="80"/>
        <w:rPr>
          <w:rFonts w:ascii="Calibri" w:hAnsi="Calibri"/>
          <w:b/>
          <w:szCs w:val="20"/>
        </w:rPr>
      </w:pPr>
    </w:p>
    <w:p w:rsidR="00657B93" w:rsidRDefault="00657B93" w:rsidP="00657B93">
      <w:pPr>
        <w:spacing w:after="0" w:line="240" w:lineRule="auto"/>
        <w:ind w:left="49" w:firstLine="0"/>
        <w:jc w:val="center"/>
        <w:rPr>
          <w:rFonts w:ascii="Calibri" w:hAnsi="Calibri"/>
          <w:b/>
          <w:szCs w:val="20"/>
          <w:lang w:eastAsia="en-US"/>
        </w:rPr>
      </w:pPr>
      <w:r w:rsidRPr="00FA1D8E">
        <w:rPr>
          <w:rFonts w:ascii="Calibri" w:hAnsi="Calibri"/>
          <w:b/>
          <w:szCs w:val="20"/>
          <w:lang w:eastAsia="en-US"/>
        </w:rPr>
        <w:t>ΠΕΡΙΛΗΨΗ ΔΙΑΚΗΡΥΞΗΣ ΔΗΜΟΠΡΑΣΙΑΣ</w:t>
      </w:r>
      <w:r w:rsidRPr="000B5996">
        <w:rPr>
          <w:rFonts w:ascii="Calibri" w:hAnsi="Calibri"/>
          <w:b/>
          <w:szCs w:val="20"/>
          <w:lang w:eastAsia="en-US"/>
        </w:rPr>
        <w:t xml:space="preserve"> </w:t>
      </w:r>
      <w:r>
        <w:rPr>
          <w:rFonts w:ascii="Calibri" w:hAnsi="Calibri"/>
          <w:b/>
          <w:szCs w:val="20"/>
          <w:lang w:eastAsia="en-US"/>
        </w:rPr>
        <w:t xml:space="preserve">της πράξης </w:t>
      </w:r>
    </w:p>
    <w:p w:rsidR="0079015D" w:rsidRDefault="00657B93" w:rsidP="00657B93">
      <w:pPr>
        <w:spacing w:after="0" w:line="240" w:lineRule="auto"/>
        <w:ind w:left="49" w:firstLine="0"/>
        <w:jc w:val="center"/>
        <w:rPr>
          <w:rFonts w:ascii="Calibri" w:hAnsi="Calibri"/>
          <w:b/>
          <w:szCs w:val="20"/>
          <w:lang w:eastAsia="en-US"/>
        </w:rPr>
      </w:pPr>
      <w:r w:rsidRPr="000B5996">
        <w:rPr>
          <w:rFonts w:ascii="Calibri" w:hAnsi="Calibri"/>
          <w:b/>
          <w:szCs w:val="20"/>
          <w:lang w:eastAsia="en-US"/>
        </w:rPr>
        <w:t>«</w:t>
      </w:r>
      <w:r w:rsidRPr="00657B93">
        <w:rPr>
          <w:rFonts w:ascii="Calibri" w:hAnsi="Calibri"/>
          <w:b/>
          <w:szCs w:val="20"/>
          <w:lang w:eastAsia="en-US"/>
        </w:rPr>
        <w:t>Σύστημα εκσυγχρονισμού, εξοικονόμησης νερού και ενεργειακής αναβάθμισης δικτύου άρδευσης Νέου Μοναστηρίου</w:t>
      </w:r>
      <w:r>
        <w:rPr>
          <w:rFonts w:ascii="Calibri" w:hAnsi="Calibri"/>
          <w:b/>
          <w:szCs w:val="20"/>
          <w:lang w:eastAsia="en-US"/>
        </w:rPr>
        <w:t>»</w:t>
      </w:r>
      <w:r w:rsidR="0079015D" w:rsidRPr="00657B93">
        <w:rPr>
          <w:rFonts w:ascii="Calibri" w:hAnsi="Calibri"/>
          <w:b/>
          <w:szCs w:val="20"/>
          <w:lang w:eastAsia="en-US"/>
        </w:rPr>
        <w:t xml:space="preserve"> </w:t>
      </w:r>
    </w:p>
    <w:p w:rsidR="00657B93" w:rsidRPr="00657B93" w:rsidRDefault="00657B93" w:rsidP="00657B93">
      <w:pPr>
        <w:spacing w:after="0" w:line="240" w:lineRule="auto"/>
        <w:ind w:left="49" w:firstLine="0"/>
        <w:jc w:val="center"/>
        <w:rPr>
          <w:rFonts w:ascii="Calibri" w:hAnsi="Calibri"/>
          <w:b/>
          <w:szCs w:val="20"/>
          <w:lang w:eastAsia="en-US"/>
        </w:rPr>
      </w:pPr>
    </w:p>
    <w:p w:rsidR="00657B93" w:rsidRPr="001A07BD" w:rsidRDefault="00657B93" w:rsidP="00657B93">
      <w:pPr>
        <w:pStyle w:val="Default"/>
        <w:numPr>
          <w:ilvl w:val="0"/>
          <w:numId w:val="20"/>
        </w:numPr>
        <w:jc w:val="both"/>
        <w:rPr>
          <w:rFonts w:asciiTheme="minorHAnsi" w:hAnsiTheme="minorHAnsi" w:cstheme="minorHAnsi"/>
          <w:sz w:val="22"/>
          <w:szCs w:val="22"/>
        </w:rPr>
      </w:pPr>
      <w:r w:rsidRPr="001A07BD">
        <w:rPr>
          <w:rFonts w:asciiTheme="minorHAnsi" w:hAnsiTheme="minorHAnsi" w:cstheme="minorHAnsi"/>
          <w:b/>
          <w:bCs/>
          <w:sz w:val="22"/>
          <w:szCs w:val="22"/>
        </w:rPr>
        <w:t xml:space="preserve">Αναθέτων Φορέας - Στοιχεία επικοινωνίας: </w:t>
      </w:r>
    </w:p>
    <w:p w:rsidR="00657B93" w:rsidRPr="001A07BD" w:rsidRDefault="00657B93" w:rsidP="00657B93">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 xml:space="preserve">Αναθέτων Φορέας: Δήμος Δομοκού / Οικονομική Υπηρεσία  </w:t>
      </w:r>
    </w:p>
    <w:p w:rsidR="00657B93" w:rsidRPr="001A07BD" w:rsidRDefault="00657B93" w:rsidP="00657B93">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Δ/</w:t>
      </w:r>
      <w:proofErr w:type="spellStart"/>
      <w:r w:rsidRPr="001A07BD">
        <w:rPr>
          <w:rFonts w:asciiTheme="minorHAnsi" w:hAnsiTheme="minorHAnsi" w:cstheme="minorHAnsi"/>
          <w:sz w:val="22"/>
          <w:szCs w:val="22"/>
        </w:rPr>
        <w:t>νση</w:t>
      </w:r>
      <w:proofErr w:type="spellEnd"/>
      <w:r w:rsidRPr="001A07BD">
        <w:rPr>
          <w:rFonts w:asciiTheme="minorHAnsi" w:hAnsiTheme="minorHAnsi" w:cstheme="minorHAnsi"/>
          <w:sz w:val="22"/>
          <w:szCs w:val="22"/>
        </w:rPr>
        <w:t xml:space="preserve">: </w:t>
      </w:r>
      <w:proofErr w:type="spellStart"/>
      <w:r w:rsidRPr="001A07BD">
        <w:rPr>
          <w:rFonts w:asciiTheme="minorHAnsi" w:hAnsiTheme="minorHAnsi" w:cstheme="minorHAnsi"/>
          <w:sz w:val="22"/>
          <w:szCs w:val="22"/>
        </w:rPr>
        <w:t>Θεμιδος</w:t>
      </w:r>
      <w:proofErr w:type="spellEnd"/>
      <w:r w:rsidRPr="001A07BD">
        <w:rPr>
          <w:rFonts w:asciiTheme="minorHAnsi" w:hAnsiTheme="minorHAnsi" w:cstheme="minorHAnsi"/>
          <w:sz w:val="22"/>
          <w:szCs w:val="22"/>
        </w:rPr>
        <w:t xml:space="preserve"> &amp; Γ. Ρίτσου 1 ΤΚ 35010 </w:t>
      </w:r>
    </w:p>
    <w:p w:rsidR="00657B93" w:rsidRPr="001A07BD" w:rsidRDefault="00657B93" w:rsidP="00657B93">
      <w:pPr>
        <w:pStyle w:val="Default"/>
        <w:ind w:left="709"/>
        <w:jc w:val="both"/>
        <w:rPr>
          <w:rFonts w:asciiTheme="minorHAnsi" w:hAnsiTheme="minorHAnsi" w:cstheme="minorHAnsi"/>
          <w:sz w:val="22"/>
          <w:szCs w:val="22"/>
          <w:lang w:val="en-US"/>
        </w:rPr>
      </w:pPr>
      <w:proofErr w:type="spellStart"/>
      <w:r w:rsidRPr="001A07BD">
        <w:rPr>
          <w:rFonts w:asciiTheme="minorHAnsi" w:hAnsiTheme="minorHAnsi" w:cstheme="minorHAnsi"/>
          <w:sz w:val="22"/>
          <w:szCs w:val="22"/>
        </w:rPr>
        <w:t>Τηλ</w:t>
      </w:r>
      <w:proofErr w:type="spellEnd"/>
      <w:r w:rsidRPr="001A07BD">
        <w:rPr>
          <w:rFonts w:asciiTheme="minorHAnsi" w:hAnsiTheme="minorHAnsi" w:cstheme="minorHAnsi"/>
          <w:sz w:val="22"/>
          <w:szCs w:val="22"/>
          <w:lang w:val="en-US"/>
        </w:rPr>
        <w:t xml:space="preserve">. : 2232022385 </w:t>
      </w:r>
    </w:p>
    <w:p w:rsidR="00657B93" w:rsidRPr="001A07BD" w:rsidRDefault="00657B93" w:rsidP="00657B93">
      <w:pPr>
        <w:pStyle w:val="Default"/>
        <w:ind w:left="709"/>
        <w:jc w:val="both"/>
        <w:rPr>
          <w:rFonts w:asciiTheme="minorHAnsi" w:hAnsiTheme="minorHAnsi" w:cstheme="minorHAnsi"/>
          <w:sz w:val="22"/>
          <w:szCs w:val="22"/>
          <w:lang w:val="en-US"/>
        </w:rPr>
      </w:pPr>
      <w:proofErr w:type="gramStart"/>
      <w:r w:rsidRPr="001A07BD">
        <w:rPr>
          <w:rFonts w:asciiTheme="minorHAnsi" w:hAnsiTheme="minorHAnsi" w:cstheme="minorHAnsi"/>
          <w:sz w:val="22"/>
          <w:szCs w:val="22"/>
          <w:lang w:val="en-US"/>
        </w:rPr>
        <w:t>Fax :</w:t>
      </w:r>
      <w:proofErr w:type="gramEnd"/>
      <w:r w:rsidRPr="001A07BD">
        <w:rPr>
          <w:rFonts w:asciiTheme="minorHAnsi" w:hAnsiTheme="minorHAnsi" w:cstheme="minorHAnsi"/>
          <w:sz w:val="22"/>
          <w:szCs w:val="22"/>
          <w:lang w:val="en-US"/>
        </w:rPr>
        <w:t xml:space="preserve"> 2232023012</w:t>
      </w:r>
    </w:p>
    <w:p w:rsidR="00657B93" w:rsidRPr="001A07BD" w:rsidRDefault="00657B93" w:rsidP="00657B93">
      <w:pPr>
        <w:pStyle w:val="Default"/>
        <w:ind w:left="709"/>
        <w:jc w:val="both"/>
        <w:rPr>
          <w:rFonts w:asciiTheme="minorHAnsi" w:hAnsiTheme="minorHAnsi" w:cstheme="minorHAnsi"/>
          <w:sz w:val="22"/>
          <w:szCs w:val="22"/>
          <w:lang w:val="en-US"/>
        </w:rPr>
      </w:pPr>
      <w:r w:rsidRPr="001A07BD">
        <w:rPr>
          <w:rFonts w:asciiTheme="minorHAnsi" w:hAnsiTheme="minorHAnsi" w:cstheme="minorHAnsi"/>
          <w:sz w:val="22"/>
          <w:szCs w:val="22"/>
          <w:lang w:val="en-US"/>
        </w:rPr>
        <w:t xml:space="preserve">E-mail: </w:t>
      </w:r>
      <w:hyperlink r:id="rId13" w:history="1">
        <w:r w:rsidRPr="001A07BD">
          <w:rPr>
            <w:rStyle w:val="-"/>
            <w:rFonts w:asciiTheme="minorHAnsi" w:hAnsiTheme="minorHAnsi" w:cstheme="minorHAnsi"/>
            <w:sz w:val="22"/>
            <w:szCs w:val="22"/>
            <w:lang w:val="en-GB"/>
          </w:rPr>
          <w:t>Info</w:t>
        </w:r>
        <w:r w:rsidRPr="001A07BD">
          <w:rPr>
            <w:rStyle w:val="-"/>
            <w:rFonts w:asciiTheme="minorHAnsi" w:hAnsiTheme="minorHAnsi" w:cstheme="minorHAnsi"/>
            <w:sz w:val="22"/>
            <w:szCs w:val="22"/>
            <w:lang w:val="en-US"/>
          </w:rPr>
          <w:t>@</w:t>
        </w:r>
        <w:proofErr w:type="spellStart"/>
        <w:r w:rsidRPr="001A07BD">
          <w:rPr>
            <w:rStyle w:val="-"/>
            <w:rFonts w:asciiTheme="minorHAnsi" w:hAnsiTheme="minorHAnsi" w:cstheme="minorHAnsi"/>
            <w:sz w:val="22"/>
            <w:szCs w:val="22"/>
            <w:lang w:val="en-GB"/>
          </w:rPr>
          <w:t>domokos</w:t>
        </w:r>
        <w:proofErr w:type="spellEnd"/>
        <w:r w:rsidRPr="001A07BD">
          <w:rPr>
            <w:rStyle w:val="-"/>
            <w:rFonts w:asciiTheme="minorHAnsi" w:hAnsiTheme="minorHAnsi" w:cstheme="minorHAnsi"/>
            <w:sz w:val="22"/>
            <w:szCs w:val="22"/>
            <w:lang w:val="en-US"/>
          </w:rPr>
          <w:t>.</w:t>
        </w:r>
        <w:r w:rsidRPr="001A07BD">
          <w:rPr>
            <w:rStyle w:val="-"/>
            <w:rFonts w:asciiTheme="minorHAnsi" w:hAnsiTheme="minorHAnsi" w:cstheme="minorHAnsi"/>
            <w:sz w:val="22"/>
            <w:szCs w:val="22"/>
            <w:lang w:val="en-GB"/>
          </w:rPr>
          <w:t>gr</w:t>
        </w:r>
      </w:hyperlink>
      <w:r w:rsidRPr="001A07BD">
        <w:rPr>
          <w:rFonts w:asciiTheme="minorHAnsi" w:hAnsiTheme="minorHAnsi" w:cstheme="minorHAnsi"/>
          <w:sz w:val="22"/>
          <w:szCs w:val="22"/>
          <w:lang w:val="en-US"/>
        </w:rPr>
        <w:t xml:space="preserve">  </w:t>
      </w:r>
    </w:p>
    <w:p w:rsidR="00657B93" w:rsidRPr="001A07BD" w:rsidRDefault="00657B93" w:rsidP="00657B93">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 xml:space="preserve">Ιστοσελίδα: </w:t>
      </w:r>
      <w:hyperlink r:id="rId14" w:history="1">
        <w:r w:rsidRPr="001A07BD">
          <w:rPr>
            <w:rStyle w:val="-"/>
            <w:rFonts w:asciiTheme="minorHAnsi" w:hAnsiTheme="minorHAnsi" w:cstheme="minorHAnsi"/>
            <w:sz w:val="22"/>
            <w:szCs w:val="22"/>
          </w:rPr>
          <w:t>www.</w:t>
        </w:r>
        <w:r w:rsidRPr="001A07BD">
          <w:rPr>
            <w:rStyle w:val="-"/>
            <w:rFonts w:asciiTheme="minorHAnsi" w:hAnsiTheme="minorHAnsi" w:cstheme="minorHAnsi"/>
            <w:sz w:val="22"/>
            <w:szCs w:val="22"/>
            <w:lang w:val="en-GB"/>
          </w:rPr>
          <w:t>domokos</w:t>
        </w:r>
        <w:r w:rsidRPr="001A07BD">
          <w:rPr>
            <w:rStyle w:val="-"/>
            <w:rFonts w:asciiTheme="minorHAnsi" w:hAnsiTheme="minorHAnsi" w:cstheme="minorHAnsi"/>
            <w:sz w:val="22"/>
            <w:szCs w:val="22"/>
          </w:rPr>
          <w:t>.gr</w:t>
        </w:r>
      </w:hyperlink>
      <w:r w:rsidRPr="001A07BD">
        <w:rPr>
          <w:rFonts w:asciiTheme="minorHAnsi" w:hAnsiTheme="minorHAnsi" w:cstheme="minorHAnsi"/>
          <w:sz w:val="22"/>
          <w:szCs w:val="22"/>
        </w:rPr>
        <w:t xml:space="preserve">  </w:t>
      </w:r>
    </w:p>
    <w:p w:rsidR="00657B93" w:rsidRPr="001A07BD" w:rsidRDefault="00657B93" w:rsidP="00657B93">
      <w:pPr>
        <w:pStyle w:val="Default"/>
        <w:ind w:left="709"/>
        <w:jc w:val="both"/>
        <w:rPr>
          <w:rFonts w:asciiTheme="minorHAnsi" w:hAnsiTheme="minorHAnsi" w:cstheme="minorHAnsi"/>
          <w:b/>
          <w:bCs/>
          <w:sz w:val="22"/>
          <w:szCs w:val="22"/>
        </w:rPr>
      </w:pPr>
      <w:r w:rsidRPr="001A07BD">
        <w:rPr>
          <w:rFonts w:asciiTheme="minorHAnsi" w:hAnsiTheme="minorHAnsi" w:cstheme="minorHAnsi"/>
          <w:sz w:val="22"/>
          <w:szCs w:val="22"/>
        </w:rPr>
        <w:t xml:space="preserve">Κωδικός NUTS: </w:t>
      </w:r>
      <w:r w:rsidRPr="001A07BD">
        <w:rPr>
          <w:rFonts w:asciiTheme="minorHAnsi" w:hAnsiTheme="minorHAnsi" w:cstheme="minorHAnsi"/>
          <w:sz w:val="22"/>
          <w:szCs w:val="22"/>
          <w:lang w:val="en-GB"/>
        </w:rPr>
        <w:t>EL</w:t>
      </w:r>
      <w:r w:rsidRPr="001A07BD">
        <w:rPr>
          <w:rFonts w:asciiTheme="minorHAnsi" w:hAnsiTheme="minorHAnsi" w:cstheme="minorHAnsi"/>
          <w:sz w:val="22"/>
          <w:szCs w:val="22"/>
        </w:rPr>
        <w:t>644</w:t>
      </w:r>
      <w:r w:rsidRPr="001A07BD">
        <w:rPr>
          <w:rFonts w:asciiTheme="minorHAnsi" w:hAnsiTheme="minorHAnsi" w:cstheme="minorHAnsi"/>
          <w:b/>
          <w:bCs/>
          <w:sz w:val="22"/>
          <w:szCs w:val="22"/>
        </w:rPr>
        <w:t xml:space="preserve"> </w:t>
      </w:r>
    </w:p>
    <w:p w:rsidR="0079015D" w:rsidRPr="001A07BD" w:rsidRDefault="0079015D" w:rsidP="0079015D">
      <w:pPr>
        <w:pStyle w:val="Default"/>
        <w:jc w:val="both"/>
        <w:rPr>
          <w:rFonts w:asciiTheme="minorHAnsi" w:hAnsiTheme="minorHAnsi" w:cstheme="minorHAnsi"/>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Παραλαβή τευχών: </w:t>
      </w:r>
      <w:r w:rsidRPr="001A07BD">
        <w:rPr>
          <w:rFonts w:asciiTheme="minorHAnsi" w:hAnsiTheme="minorHAnsi" w:cstheme="minorHAnsi"/>
          <w:color w:val="auto"/>
          <w:sz w:val="22"/>
          <w:szCs w:val="22"/>
        </w:rPr>
        <w:t xml:space="preserve">Θα παρέχεται ελεύθερη, άμεση και πλήρης πρόσβαση στα έγγραφα της σύμβασης στην ιστοσελίδα του Δήμου Δομοκού </w:t>
      </w:r>
      <w:hyperlink r:id="rId15" w:history="1">
        <w:r w:rsidRPr="001A07BD">
          <w:rPr>
            <w:rStyle w:val="-"/>
            <w:rFonts w:asciiTheme="minorHAnsi" w:hAnsiTheme="minorHAnsi" w:cstheme="minorHAnsi"/>
            <w:b/>
            <w:color w:val="auto"/>
            <w:sz w:val="22"/>
            <w:szCs w:val="22"/>
          </w:rPr>
          <w:t>www.</w:t>
        </w:r>
        <w:r w:rsidRPr="001A07BD">
          <w:rPr>
            <w:rStyle w:val="-"/>
            <w:rFonts w:asciiTheme="minorHAnsi" w:hAnsiTheme="minorHAnsi" w:cstheme="minorHAnsi"/>
            <w:b/>
            <w:color w:val="auto"/>
            <w:sz w:val="22"/>
            <w:szCs w:val="22"/>
            <w:lang w:val="en-GB"/>
          </w:rPr>
          <w:t>domokos</w:t>
        </w:r>
        <w:r w:rsidRPr="001A07BD">
          <w:rPr>
            <w:rStyle w:val="-"/>
            <w:rFonts w:asciiTheme="minorHAnsi" w:hAnsiTheme="minorHAnsi" w:cstheme="minorHAnsi"/>
            <w:b/>
            <w:color w:val="auto"/>
            <w:sz w:val="22"/>
            <w:szCs w:val="22"/>
          </w:rPr>
          <w:t>.gr</w:t>
        </w:r>
      </w:hyperlink>
      <w:r w:rsidRPr="001A07BD">
        <w:rPr>
          <w:rFonts w:asciiTheme="minorHAnsi" w:hAnsiTheme="minorHAnsi" w:cstheme="minorHAnsi"/>
          <w:b/>
          <w:color w:val="auto"/>
          <w:sz w:val="22"/>
          <w:szCs w:val="22"/>
        </w:rPr>
        <w:t xml:space="preserve"> </w:t>
      </w:r>
      <w:r w:rsidRPr="001A07BD">
        <w:rPr>
          <w:rFonts w:asciiTheme="minorHAnsi" w:hAnsiTheme="minorHAnsi" w:cstheme="minorHAnsi"/>
          <w:color w:val="auto"/>
          <w:sz w:val="22"/>
          <w:szCs w:val="22"/>
        </w:rPr>
        <w:t xml:space="preserve">και στην διαδικτυακή πύλη </w:t>
      </w:r>
      <w:proofErr w:type="spellStart"/>
      <w:r w:rsidRPr="001A07BD">
        <w:rPr>
          <w:rFonts w:asciiTheme="minorHAnsi" w:hAnsiTheme="minorHAnsi" w:cstheme="minorHAnsi"/>
          <w:b/>
          <w:color w:val="auto"/>
          <w:sz w:val="22"/>
          <w:szCs w:val="22"/>
        </w:rPr>
        <w:t>www.promitheus.gov.gr</w:t>
      </w:r>
      <w:proofErr w:type="spellEnd"/>
      <w:r w:rsidRPr="001A07BD">
        <w:rPr>
          <w:rFonts w:asciiTheme="minorHAnsi" w:hAnsiTheme="minorHAnsi" w:cstheme="minorHAnsi"/>
          <w:color w:val="auto"/>
          <w:sz w:val="22"/>
          <w:szCs w:val="22"/>
        </w:rPr>
        <w:t xml:space="preserve">. Για περισσότερες πληροφορίες οι ενδιαφερόμενοι μπορούν να απευθύνονται στα γραφεία της </w:t>
      </w:r>
      <w:r w:rsidRPr="001A07BD">
        <w:rPr>
          <w:rFonts w:asciiTheme="minorHAnsi" w:hAnsiTheme="minorHAnsi" w:cstheme="minorHAnsi"/>
          <w:b/>
          <w:color w:val="auto"/>
          <w:sz w:val="22"/>
          <w:szCs w:val="22"/>
        </w:rPr>
        <w:t xml:space="preserve">Οικονομικής Υπηρεσίας του Δήμου Δομοκού Θέμιδος &amp; Γ. Ρίτσου 1, Τ. Κ. 35010, Δομοκός, </w:t>
      </w:r>
      <w:proofErr w:type="spellStart"/>
      <w:r w:rsidRPr="001A07BD">
        <w:rPr>
          <w:rFonts w:asciiTheme="minorHAnsi" w:hAnsiTheme="minorHAnsi" w:cstheme="minorHAnsi"/>
          <w:b/>
          <w:color w:val="auto"/>
          <w:sz w:val="22"/>
          <w:szCs w:val="22"/>
        </w:rPr>
        <w:t>τηλ</w:t>
      </w:r>
      <w:proofErr w:type="spellEnd"/>
      <w:r w:rsidRPr="001A07BD">
        <w:rPr>
          <w:rFonts w:asciiTheme="minorHAnsi" w:hAnsiTheme="minorHAnsi" w:cstheme="minorHAnsi"/>
          <w:b/>
          <w:color w:val="auto"/>
          <w:sz w:val="22"/>
          <w:szCs w:val="22"/>
        </w:rPr>
        <w:t xml:space="preserve">. 2232022385 από ώρα 09:00 έως 13:00, αρμόδιος υπάλληλος </w:t>
      </w:r>
      <w:proofErr w:type="spellStart"/>
      <w:r w:rsidRPr="001A07BD">
        <w:rPr>
          <w:rFonts w:asciiTheme="minorHAnsi" w:hAnsiTheme="minorHAnsi" w:cstheme="minorHAnsi"/>
          <w:b/>
          <w:color w:val="auto"/>
          <w:sz w:val="22"/>
          <w:szCs w:val="22"/>
        </w:rPr>
        <w:t>Παπαποστόλου</w:t>
      </w:r>
      <w:proofErr w:type="spellEnd"/>
      <w:r w:rsidRPr="001A07BD">
        <w:rPr>
          <w:rFonts w:asciiTheme="minorHAnsi" w:hAnsiTheme="minorHAnsi" w:cstheme="minorHAnsi"/>
          <w:b/>
          <w:color w:val="auto"/>
          <w:sz w:val="22"/>
          <w:szCs w:val="22"/>
        </w:rPr>
        <w:t xml:space="preserve"> Ευαγγελία &amp; Καλαντζής Ηλίας.</w:t>
      </w:r>
      <w:r w:rsidRPr="001A07BD">
        <w:rPr>
          <w:rFonts w:asciiTheme="minorHAnsi" w:hAnsiTheme="minorHAnsi" w:cstheme="minorHAnsi"/>
          <w:color w:val="auto"/>
          <w:sz w:val="22"/>
          <w:szCs w:val="22"/>
        </w:rPr>
        <w:t xml:space="preserve"> </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color w:val="auto"/>
          <w:sz w:val="22"/>
          <w:szCs w:val="22"/>
        </w:rPr>
        <w:t xml:space="preserve">Κωδικός CPV: </w:t>
      </w:r>
      <w:r w:rsidRPr="001A07BD">
        <w:rPr>
          <w:rFonts w:asciiTheme="minorHAnsi" w:hAnsiTheme="minorHAnsi" w:cstheme="minorHAnsi"/>
          <w:sz w:val="22"/>
          <w:szCs w:val="22"/>
        </w:rPr>
        <w:t>32441100-7 «Τηλεμετρικό Σύστημα Παρακολούθησης», 32441200-8 «Εξοπλισμός τηλεμετρίας και ελέγχου», 43323000-3 «Εξοπλισμός άρδευσης», 38411000-9 «</w:t>
      </w:r>
      <w:proofErr w:type="spellStart"/>
      <w:r w:rsidRPr="001A07BD">
        <w:rPr>
          <w:rFonts w:asciiTheme="minorHAnsi" w:hAnsiTheme="minorHAnsi" w:cstheme="minorHAnsi"/>
          <w:sz w:val="22"/>
          <w:szCs w:val="22"/>
        </w:rPr>
        <w:t>Υδρόμετρα</w:t>
      </w:r>
      <w:proofErr w:type="spellEnd"/>
      <w:r w:rsidRPr="001A07BD">
        <w:rPr>
          <w:rFonts w:asciiTheme="minorHAnsi" w:hAnsiTheme="minorHAnsi" w:cstheme="minorHAnsi"/>
          <w:sz w:val="22"/>
          <w:szCs w:val="22"/>
        </w:rPr>
        <w:t>» και 38127000- 1 «Μετεωρολογικοί σταθμοί».</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79015D" w:rsidP="0079015D">
      <w:pPr>
        <w:pStyle w:val="a4"/>
        <w:numPr>
          <w:ilvl w:val="0"/>
          <w:numId w:val="20"/>
        </w:numPr>
        <w:spacing w:after="0" w:line="240" w:lineRule="auto"/>
        <w:rPr>
          <w:rFonts w:asciiTheme="minorHAnsi" w:hAnsiTheme="minorHAnsi" w:cstheme="minorHAnsi"/>
          <w:color w:val="auto"/>
          <w:sz w:val="22"/>
        </w:rPr>
      </w:pPr>
      <w:r w:rsidRPr="001A07BD">
        <w:rPr>
          <w:rFonts w:asciiTheme="minorHAnsi" w:hAnsiTheme="minorHAnsi" w:cstheme="minorHAnsi"/>
          <w:b/>
          <w:bCs/>
          <w:color w:val="auto"/>
          <w:sz w:val="22"/>
        </w:rPr>
        <w:t xml:space="preserve">Προμήθεια: Ο Δήμος Δομοκού </w:t>
      </w:r>
      <w:r w:rsidRPr="001A07BD">
        <w:rPr>
          <w:rFonts w:asciiTheme="minorHAnsi" w:hAnsiTheme="minorHAnsi" w:cstheme="minorHAnsi"/>
          <w:color w:val="auto"/>
          <w:sz w:val="22"/>
        </w:rPr>
        <w:t xml:space="preserve">προκηρύσσει ηλεκτρονικό ανοιχτό Δημόσιο Διεθνή Διαγωνισμό, με κριτήριο κατακύρωσης την πλέον συμφέρουσα από οικονομική άποψη προσφορά βάσει βέλτιστης σχέσης ποιότητας – τιμής για την προμήθεια </w:t>
      </w:r>
      <w:r w:rsidRPr="001A07BD">
        <w:rPr>
          <w:rFonts w:asciiTheme="minorHAnsi" w:hAnsiTheme="minorHAnsi" w:cstheme="minorHAnsi"/>
          <w:b/>
          <w:bCs/>
          <w:color w:val="auto"/>
          <w:sz w:val="22"/>
        </w:rPr>
        <w:t>«</w:t>
      </w:r>
      <w:r w:rsidRPr="001A07BD">
        <w:rPr>
          <w:rFonts w:asciiTheme="minorHAnsi" w:hAnsiTheme="minorHAnsi" w:cstheme="minorHAnsi"/>
          <w:b/>
          <w:bCs/>
          <w:sz w:val="22"/>
          <w:lang w:eastAsia="zh-CN"/>
        </w:rPr>
        <w:t xml:space="preserve">Σύστημα εκσυγχρονισμού, εξοικονόμησης νερού και ενεργειακής αναβάθμισης δικτύου άρδευσης </w:t>
      </w:r>
      <w:r>
        <w:rPr>
          <w:rFonts w:asciiTheme="minorHAnsi" w:hAnsiTheme="minorHAnsi" w:cstheme="minorHAnsi"/>
          <w:b/>
          <w:bCs/>
          <w:sz w:val="22"/>
          <w:lang w:eastAsia="zh-CN"/>
        </w:rPr>
        <w:t>Νέου Μοναστηρίου</w:t>
      </w:r>
      <w:r w:rsidRPr="001A07BD">
        <w:rPr>
          <w:rFonts w:asciiTheme="minorHAnsi" w:hAnsiTheme="minorHAnsi" w:cstheme="minorHAnsi"/>
          <w:b/>
          <w:bCs/>
          <w:sz w:val="22"/>
          <w:lang w:eastAsia="zh-CN"/>
        </w:rPr>
        <w:t xml:space="preserve"> </w:t>
      </w:r>
      <w:r w:rsidRPr="001A07BD">
        <w:rPr>
          <w:rFonts w:asciiTheme="minorHAnsi" w:hAnsiTheme="minorHAnsi" w:cstheme="minorHAnsi"/>
          <w:b/>
          <w:bCs/>
          <w:sz w:val="22"/>
          <w:lang w:eastAsia="zh-CN"/>
        </w:rPr>
        <w:lastRenderedPageBreak/>
        <w:t>Δήμου Δομοκού</w:t>
      </w:r>
      <w:r w:rsidRPr="001A07BD">
        <w:rPr>
          <w:rFonts w:asciiTheme="minorHAnsi" w:hAnsiTheme="minorHAnsi" w:cstheme="minorHAnsi"/>
          <w:color w:val="auto"/>
          <w:sz w:val="22"/>
        </w:rPr>
        <w:t xml:space="preserve">» ενδεικτικού προϋπολογισμού δαπάνης </w:t>
      </w:r>
      <w:r>
        <w:rPr>
          <w:rFonts w:asciiTheme="minorHAnsi" w:hAnsiTheme="minorHAnsi" w:cstheme="minorHAnsi"/>
          <w:b/>
          <w:bCs/>
          <w:sz w:val="22"/>
          <w:lang w:eastAsia="zh-CN"/>
        </w:rPr>
        <w:t>1.748.524,00</w:t>
      </w:r>
      <w:r w:rsidRPr="001A07BD">
        <w:rPr>
          <w:rFonts w:asciiTheme="minorHAnsi" w:hAnsiTheme="minorHAnsi" w:cstheme="minorHAnsi"/>
          <w:b/>
          <w:color w:val="auto"/>
          <w:sz w:val="22"/>
        </w:rPr>
        <w:t>€ συμπεριλαμβανομένου του ΦΠΑ</w:t>
      </w:r>
      <w:r>
        <w:rPr>
          <w:rFonts w:asciiTheme="minorHAnsi" w:hAnsiTheme="minorHAnsi" w:cstheme="minorHAnsi"/>
          <w:b/>
          <w:color w:val="auto"/>
          <w:sz w:val="22"/>
        </w:rPr>
        <w:t xml:space="preserve"> </w:t>
      </w:r>
      <w:r w:rsidRPr="001A07BD">
        <w:rPr>
          <w:rFonts w:asciiTheme="minorHAnsi" w:hAnsiTheme="minorHAnsi" w:cstheme="minorHAnsi"/>
          <w:b/>
          <w:color w:val="auto"/>
          <w:sz w:val="22"/>
        </w:rPr>
        <w:t>24%.</w:t>
      </w:r>
      <w:r w:rsidRPr="001A07BD">
        <w:rPr>
          <w:rFonts w:asciiTheme="minorHAnsi" w:hAnsiTheme="minorHAnsi" w:cstheme="minorHAnsi"/>
          <w:color w:val="auto"/>
          <w:sz w:val="22"/>
        </w:rPr>
        <w:t xml:space="preserve"> </w:t>
      </w:r>
    </w:p>
    <w:p w:rsidR="0079015D" w:rsidRPr="001A07BD" w:rsidRDefault="0079015D" w:rsidP="0079015D">
      <w:pPr>
        <w:pStyle w:val="Default"/>
        <w:ind w:firstLine="699"/>
        <w:jc w:val="both"/>
        <w:rPr>
          <w:rFonts w:asciiTheme="minorHAnsi" w:hAnsiTheme="minorHAnsi" w:cstheme="minorHAnsi"/>
          <w:color w:val="FF0000"/>
          <w:sz w:val="22"/>
          <w:szCs w:val="22"/>
        </w:rPr>
      </w:pPr>
    </w:p>
    <w:p w:rsidR="0079015D" w:rsidRPr="001A07BD" w:rsidRDefault="0079015D" w:rsidP="0079015D">
      <w:pPr>
        <w:pStyle w:val="a4"/>
        <w:numPr>
          <w:ilvl w:val="0"/>
          <w:numId w:val="20"/>
        </w:numPr>
        <w:spacing w:after="0" w:line="240" w:lineRule="auto"/>
        <w:rPr>
          <w:rFonts w:asciiTheme="minorHAnsi" w:hAnsiTheme="minorHAnsi" w:cstheme="minorHAnsi"/>
          <w:color w:val="auto"/>
          <w:sz w:val="22"/>
        </w:rPr>
      </w:pPr>
      <w:r w:rsidRPr="001A07BD">
        <w:rPr>
          <w:rFonts w:asciiTheme="minorHAnsi" w:hAnsiTheme="minorHAnsi" w:cstheme="minorHAnsi"/>
          <w:b/>
          <w:bCs/>
          <w:color w:val="auto"/>
          <w:sz w:val="22"/>
        </w:rPr>
        <w:t xml:space="preserve">Αντικείμενο της προμήθειας: </w:t>
      </w:r>
      <w:r w:rsidRPr="001A07BD">
        <w:rPr>
          <w:rFonts w:asciiTheme="minorHAnsi" w:hAnsiTheme="minorHAnsi" w:cstheme="minorHAnsi"/>
          <w:color w:val="auto"/>
          <w:sz w:val="22"/>
        </w:rPr>
        <w:t>Ο διαγωνισμός αφορά στην :</w:t>
      </w:r>
    </w:p>
    <w:p w:rsidR="0079015D" w:rsidRPr="001A07BD" w:rsidRDefault="0079015D" w:rsidP="0079015D">
      <w:pPr>
        <w:pStyle w:val="a9"/>
        <w:numPr>
          <w:ilvl w:val="0"/>
          <w:numId w:val="19"/>
        </w:numPr>
        <w:tabs>
          <w:tab w:val="left" w:pos="820"/>
        </w:tabs>
        <w:suppressAutoHyphens w:val="0"/>
        <w:spacing w:after="0"/>
        <w:ind w:left="851" w:right="109"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Προμήθεια, εγκατάσταση και θέση σε λειτουργία Τοπικών Σταθμών Ελέγχου Άρδευσης (ΤΣΕΑ</w:t>
      </w:r>
      <w:r>
        <w:rPr>
          <w:rFonts w:asciiTheme="minorHAnsi" w:eastAsia="Arial" w:hAnsiTheme="minorHAnsi" w:cstheme="minorHAnsi"/>
          <w:kern w:val="0"/>
          <w:sz w:val="22"/>
          <w:szCs w:val="22"/>
          <w:lang w:eastAsia="el-GR"/>
        </w:rPr>
        <w:t>ΝΜ</w:t>
      </w:r>
      <w:r w:rsidRPr="001A07BD">
        <w:rPr>
          <w:rFonts w:asciiTheme="minorHAnsi" w:eastAsia="Arial" w:hAnsiTheme="minorHAnsi" w:cstheme="minorHAnsi"/>
          <w:kern w:val="0"/>
          <w:sz w:val="22"/>
          <w:szCs w:val="22"/>
          <w:lang w:eastAsia="el-GR"/>
        </w:rPr>
        <w:t>) σε είκοσι δύο (</w:t>
      </w:r>
      <w:r>
        <w:rPr>
          <w:rFonts w:asciiTheme="minorHAnsi" w:eastAsia="Arial" w:hAnsiTheme="minorHAnsi" w:cstheme="minorHAnsi"/>
          <w:kern w:val="0"/>
          <w:sz w:val="22"/>
          <w:szCs w:val="22"/>
          <w:lang w:eastAsia="el-GR"/>
        </w:rPr>
        <w:t>14</w:t>
      </w:r>
      <w:r w:rsidRPr="001A07BD">
        <w:rPr>
          <w:rFonts w:asciiTheme="minorHAnsi" w:eastAsia="Arial" w:hAnsiTheme="minorHAnsi" w:cstheme="minorHAnsi"/>
          <w:kern w:val="0"/>
          <w:sz w:val="22"/>
          <w:szCs w:val="22"/>
          <w:lang w:eastAsia="el-GR"/>
        </w:rPr>
        <w:t>)  θέσεις  για την παρακολούθηση όλων των κρίσιμων παραμέτρων (παροχή, πίεση, στάθμη) στις υποδομές του αρδευτικού δικτύου του Δικαιούχου.</w:t>
      </w:r>
    </w:p>
    <w:p w:rsidR="0079015D" w:rsidRPr="001A07BD" w:rsidRDefault="0079015D" w:rsidP="0079015D">
      <w:pPr>
        <w:pStyle w:val="a9"/>
        <w:numPr>
          <w:ilvl w:val="0"/>
          <w:numId w:val="19"/>
        </w:numPr>
        <w:tabs>
          <w:tab w:val="left" w:pos="820"/>
          <w:tab w:val="left" w:pos="1276"/>
        </w:tabs>
        <w:suppressAutoHyphens w:val="0"/>
        <w:spacing w:after="0"/>
        <w:ind w:left="851" w:right="115"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Προμήθεια, εγκατάσταση και θέση σε λειτουργία ενός (1) Κεντρικού Σταθμού Ελέγχου στο Δικαιούχο. Στον Κεντρικό Σταθμό Ελέγχου θα γίνουν όλες οι απαραίτητες εργασίες και</w:t>
      </w:r>
      <w:r w:rsidRPr="001A07BD">
        <w:rPr>
          <w:rFonts w:asciiTheme="minorHAnsi" w:eastAsia="Arial" w:hAnsiTheme="minorHAnsi" w:cstheme="minorHAnsi"/>
          <w:kern w:val="0"/>
          <w:sz w:val="22"/>
          <w:szCs w:val="22"/>
          <w:lang w:eastAsia="el-GR"/>
        </w:rPr>
        <w:tab/>
        <w:t xml:space="preserve"> εγκαταστάσεις  εξοπλισμού  και  λογισμικών  του  συστήματος  </w:t>
      </w:r>
      <w:proofErr w:type="spellStart"/>
      <w:r w:rsidRPr="001A07BD">
        <w:rPr>
          <w:rFonts w:asciiTheme="minorHAnsi" w:eastAsia="Arial" w:hAnsiTheme="minorHAnsi" w:cstheme="minorHAnsi"/>
          <w:kern w:val="0"/>
          <w:sz w:val="22"/>
          <w:szCs w:val="22"/>
          <w:lang w:eastAsia="el-GR"/>
        </w:rPr>
        <w:t>τηλεελέγχου</w:t>
      </w:r>
      <w:proofErr w:type="spellEnd"/>
      <w:r w:rsidRPr="001A07BD">
        <w:rPr>
          <w:rFonts w:asciiTheme="minorHAnsi" w:eastAsia="Arial" w:hAnsiTheme="minorHAnsi" w:cstheme="minorHAnsi"/>
          <w:kern w:val="0"/>
          <w:sz w:val="22"/>
          <w:szCs w:val="22"/>
          <w:lang w:eastAsia="el-GR"/>
        </w:rPr>
        <w:t>- τηλεχειρισμού, καθώς και η ενσωμάτωση των Τοπικών Σταθμών Άρδευσης σε μία ενιαία βάση λήψης των σημάτων.</w:t>
      </w:r>
    </w:p>
    <w:p w:rsidR="0079015D" w:rsidRDefault="0079015D" w:rsidP="0079015D">
      <w:pPr>
        <w:pStyle w:val="a9"/>
        <w:numPr>
          <w:ilvl w:val="0"/>
          <w:numId w:val="19"/>
        </w:numPr>
        <w:tabs>
          <w:tab w:val="left" w:pos="820"/>
          <w:tab w:val="left" w:pos="1276"/>
        </w:tabs>
        <w:suppressAutoHyphens w:val="0"/>
        <w:spacing w:after="0"/>
        <w:ind w:left="851" w:right="115"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 xml:space="preserve">Προμήθεια, εγκατάσταση και θέση σε λειτουργία ενός σταθμού μέτρησης και </w:t>
      </w:r>
      <w:proofErr w:type="spellStart"/>
      <w:r w:rsidRPr="001A07BD">
        <w:rPr>
          <w:rFonts w:asciiTheme="minorHAnsi" w:eastAsia="Arial" w:hAnsiTheme="minorHAnsi" w:cstheme="minorHAnsi"/>
          <w:kern w:val="0"/>
          <w:sz w:val="22"/>
          <w:szCs w:val="22"/>
          <w:lang w:eastAsia="el-GR"/>
        </w:rPr>
        <w:t>τηλεμετάδοσης</w:t>
      </w:r>
      <w:proofErr w:type="spellEnd"/>
      <w:r w:rsidRPr="001A07BD">
        <w:rPr>
          <w:rFonts w:asciiTheme="minorHAnsi" w:eastAsia="Arial" w:hAnsiTheme="minorHAnsi" w:cstheme="minorHAnsi"/>
          <w:kern w:val="0"/>
          <w:sz w:val="22"/>
          <w:szCs w:val="22"/>
          <w:lang w:eastAsia="el-GR"/>
        </w:rPr>
        <w:t xml:space="preserve"> αγρό-μετεωρολογικών παραμέτρων με σκοπό την υποβοήθηση μετάβασης από την συμβατική μορφή διαχείρισης αγροτικών εκμεταλλεύσεων στην γεωργία ακριβείας και κυρίως στον τομέα της άρδευσης για την εξοικονόμηση αρδευτικού νερού.</w:t>
      </w:r>
    </w:p>
    <w:p w:rsidR="0079015D" w:rsidRPr="001A07BD" w:rsidRDefault="0079015D" w:rsidP="0079015D">
      <w:pPr>
        <w:pStyle w:val="a9"/>
        <w:tabs>
          <w:tab w:val="left" w:pos="820"/>
          <w:tab w:val="left" w:pos="1276"/>
        </w:tabs>
        <w:suppressAutoHyphens w:val="0"/>
        <w:spacing w:after="0"/>
        <w:ind w:left="851" w:right="115"/>
        <w:jc w:val="both"/>
        <w:rPr>
          <w:rFonts w:asciiTheme="minorHAnsi" w:eastAsia="Arial" w:hAnsiTheme="minorHAnsi" w:cstheme="minorHAnsi"/>
          <w:kern w:val="0"/>
          <w:sz w:val="22"/>
          <w:szCs w:val="22"/>
          <w:lang w:eastAsia="el-GR"/>
        </w:rPr>
      </w:pPr>
    </w:p>
    <w:p w:rsidR="0079015D" w:rsidRPr="001A07BD" w:rsidRDefault="0079015D" w:rsidP="0079015D">
      <w:pPr>
        <w:pStyle w:val="a9"/>
        <w:numPr>
          <w:ilvl w:val="0"/>
          <w:numId w:val="20"/>
        </w:numPr>
        <w:tabs>
          <w:tab w:val="left" w:pos="1276"/>
        </w:tabs>
        <w:suppressAutoHyphens w:val="0"/>
        <w:spacing w:after="0"/>
        <w:ind w:right="115"/>
        <w:jc w:val="both"/>
        <w:rPr>
          <w:rFonts w:asciiTheme="minorHAnsi" w:eastAsia="Arial" w:hAnsiTheme="minorHAnsi" w:cstheme="minorHAnsi"/>
          <w:kern w:val="0"/>
          <w:sz w:val="22"/>
          <w:szCs w:val="22"/>
          <w:lang w:eastAsia="el-GR"/>
        </w:rPr>
      </w:pPr>
      <w:r w:rsidRPr="001A07BD">
        <w:rPr>
          <w:rFonts w:asciiTheme="minorHAnsi" w:eastAsiaTheme="minorEastAsia" w:hAnsiTheme="minorHAnsi" w:cstheme="minorHAnsi"/>
          <w:b/>
          <w:sz w:val="22"/>
          <w:szCs w:val="22"/>
        </w:rPr>
        <w:t>Χρηματοδότηση</w:t>
      </w:r>
      <w:r w:rsidRPr="001A07BD">
        <w:rPr>
          <w:rFonts w:asciiTheme="minorHAnsi" w:eastAsiaTheme="minorEastAsia" w:hAnsiTheme="minorHAnsi" w:cstheme="minorHAnsi"/>
          <w:sz w:val="22"/>
          <w:szCs w:val="22"/>
        </w:rPr>
        <w:t xml:space="preserve">: </w:t>
      </w:r>
      <w:r w:rsidR="00657B93">
        <w:rPr>
          <w:rFonts w:asciiTheme="minorHAnsi" w:eastAsia="Arial" w:hAnsiTheme="minorHAnsi" w:cstheme="minorHAnsi"/>
          <w:sz w:val="22"/>
          <w:szCs w:val="22"/>
        </w:rPr>
        <w:t>η προμήθεια</w:t>
      </w:r>
      <w:r w:rsidR="00657B93" w:rsidRPr="00CA49BA">
        <w:rPr>
          <w:rFonts w:asciiTheme="minorHAnsi" w:eastAsia="Arial" w:hAnsiTheme="minorHAnsi" w:cstheme="minorHAnsi"/>
          <w:sz w:val="22"/>
          <w:szCs w:val="22"/>
        </w:rPr>
        <w:t xml:space="preserve"> είναι ενταγμέν</w:t>
      </w:r>
      <w:r w:rsidR="00657B93">
        <w:rPr>
          <w:rFonts w:asciiTheme="minorHAnsi" w:eastAsia="Arial" w:hAnsiTheme="minorHAnsi" w:cstheme="minorHAnsi"/>
          <w:sz w:val="22"/>
          <w:szCs w:val="22"/>
        </w:rPr>
        <w:t>η</w:t>
      </w:r>
      <w:r w:rsidR="00657B93" w:rsidRPr="00CA49BA">
        <w:rPr>
          <w:rFonts w:asciiTheme="minorHAnsi" w:eastAsia="Arial" w:hAnsiTheme="minorHAnsi" w:cstheme="minorHAnsi"/>
          <w:sz w:val="22"/>
          <w:szCs w:val="22"/>
        </w:rPr>
        <w:t xml:space="preserve"> στο μέτρο </w:t>
      </w:r>
      <w:r w:rsidR="00657B93" w:rsidRPr="00CA49BA">
        <w:rPr>
          <w:rFonts w:asciiTheme="minorHAnsi" w:hAnsiTheme="minorHAnsi" w:cstheme="minorHAnsi"/>
          <w:sz w:val="22"/>
          <w:szCs w:val="22"/>
        </w:rPr>
        <w:t xml:space="preserve">ΜΕΤΡΟ 4 </w:t>
      </w:r>
      <w:r w:rsidR="00657B93" w:rsidRPr="00CA49BA">
        <w:rPr>
          <w:rFonts w:asciiTheme="minorHAnsi" w:eastAsia="Arial" w:hAnsiTheme="minorHAnsi" w:cstheme="minorHAnsi"/>
          <w:sz w:val="22"/>
          <w:lang w:eastAsia="el-GR"/>
        </w:rPr>
        <w:t xml:space="preserve"> </w:t>
      </w:r>
      <w:r w:rsidR="00657B93" w:rsidRPr="00CA49BA">
        <w:rPr>
          <w:rFonts w:asciiTheme="minorHAnsi" w:eastAsia="Arial" w:hAnsiTheme="minorHAnsi" w:cstheme="minorHAnsi"/>
          <w:sz w:val="22"/>
          <w:szCs w:val="22"/>
        </w:rPr>
        <w:t>«Επενδύσεις σε υλικά στοιχεία του ενεργητικού»</w:t>
      </w:r>
      <w:r w:rsidR="00657B93" w:rsidRPr="00CA49BA">
        <w:rPr>
          <w:rFonts w:asciiTheme="minorHAnsi" w:hAnsiTheme="minorHAnsi" w:cstheme="minorHAnsi"/>
          <w:sz w:val="22"/>
          <w:szCs w:val="22"/>
        </w:rPr>
        <w:t xml:space="preserve">  </w:t>
      </w:r>
      <w:r w:rsidR="00657B93" w:rsidRPr="00CA49BA">
        <w:rPr>
          <w:rFonts w:asciiTheme="minorHAnsi" w:eastAsia="Arial" w:hAnsiTheme="minorHAnsi" w:cstheme="minorHAnsi"/>
          <w:sz w:val="22"/>
          <w:szCs w:val="22"/>
        </w:rPr>
        <w:t xml:space="preserve">ΥΠΟΜΕΤΡΟ 4.3: «Στήριξη για επενδύσεις σε υποδομές που συνδέονται με την ανάπτυξη, τον εκσυγχρονισμό ή την προσαρμογή της γεωργίας και της δασοκομίας» ΔΡΑΣΗ 4.3.1: «Υποδομές εγγείων βελτιώσεων» </w:t>
      </w:r>
      <w:r w:rsidR="00657B93" w:rsidRPr="00CA49BA">
        <w:rPr>
          <w:rFonts w:asciiTheme="minorHAnsi" w:eastAsia="Arial" w:hAnsiTheme="minorHAnsi" w:cstheme="minorHAnsi"/>
          <w:kern w:val="0"/>
          <w:sz w:val="22"/>
          <w:szCs w:val="22"/>
          <w:lang w:eastAsia="el-GR"/>
        </w:rPr>
        <w:t xml:space="preserve">του Προγράμματος Αγροτικής Ανάπτυξης (Π.Α.Α.) 2014-2020 </w:t>
      </w:r>
      <w:r w:rsidR="00657B93">
        <w:rPr>
          <w:rFonts w:asciiTheme="minorHAnsi" w:eastAsia="Arial" w:hAnsiTheme="minorHAnsi" w:cstheme="minorHAnsi"/>
          <w:kern w:val="0"/>
          <w:sz w:val="22"/>
          <w:szCs w:val="22"/>
          <w:lang w:eastAsia="el-GR"/>
        </w:rPr>
        <w:t xml:space="preserve">με κωδικό Ο.Π.Σ.Α.Α 0036162734, συγχρηματοδοτείται από το Ε.Γ.Τ.Α.Α. και είναι εγγεγραμμένο στο ΠΔΕ </w:t>
      </w:r>
      <w:r w:rsidR="00657B93" w:rsidRPr="00CA49BA">
        <w:rPr>
          <w:rFonts w:asciiTheme="minorHAnsi" w:eastAsia="Arial" w:hAnsiTheme="minorHAnsi" w:cstheme="minorHAnsi"/>
          <w:kern w:val="0"/>
          <w:sz w:val="22"/>
          <w:szCs w:val="22"/>
          <w:lang w:eastAsia="el-GR"/>
        </w:rPr>
        <w:t>Κωδικός ΣΑΕ</w:t>
      </w:r>
      <w:r w:rsidR="00657B93" w:rsidRPr="00CA49BA">
        <w:rPr>
          <w:rFonts w:asciiTheme="minorHAnsi" w:hAnsiTheme="minorHAnsi" w:cstheme="minorHAnsi"/>
          <w:sz w:val="22"/>
          <w:szCs w:val="22"/>
          <w:lang w:bidi="en-US"/>
        </w:rPr>
        <w:t xml:space="preserve">: </w:t>
      </w:r>
      <w:r w:rsidR="00793781" w:rsidRPr="00793781">
        <w:rPr>
          <w:rFonts w:asciiTheme="minorHAnsi" w:hAnsiTheme="minorHAnsi" w:cstheme="minorHAnsi"/>
          <w:sz w:val="22"/>
          <w:szCs w:val="22"/>
        </w:rPr>
        <w:t>2023</w:t>
      </w:r>
      <w:r w:rsidR="00793781">
        <w:rPr>
          <w:rFonts w:asciiTheme="minorHAnsi" w:hAnsiTheme="minorHAnsi" w:cstheme="minorHAnsi"/>
          <w:sz w:val="22"/>
          <w:szCs w:val="22"/>
        </w:rPr>
        <w:t>ΣΕ08210014</w:t>
      </w:r>
      <w:r w:rsidR="00657B93" w:rsidRPr="00CA49BA">
        <w:rPr>
          <w:rFonts w:asciiTheme="minorHAnsi" w:hAnsiTheme="minorHAnsi" w:cstheme="minorHAnsi"/>
          <w:sz w:val="22"/>
          <w:szCs w:val="22"/>
          <w:lang w:bidi="en-US"/>
        </w:rPr>
        <w:t xml:space="preserve"> και η δαπάνη του έργου θα βαρύνει τον παραπάνω κωδικό της ΣΑΕ 0821.</w:t>
      </w:r>
    </w:p>
    <w:p w:rsidR="0079015D" w:rsidRDefault="0079015D" w:rsidP="0079015D">
      <w:pPr>
        <w:pStyle w:val="para-1"/>
        <w:tabs>
          <w:tab w:val="clear" w:pos="1021"/>
          <w:tab w:val="left" w:pos="2297"/>
          <w:tab w:val="left" w:pos="2864"/>
          <w:tab w:val="left" w:pos="3431"/>
          <w:tab w:val="left" w:pos="3998"/>
        </w:tabs>
        <w:ind w:left="709" w:firstLine="0"/>
        <w:rPr>
          <w:rFonts w:asciiTheme="minorHAnsi" w:hAnsiTheme="minorHAnsi" w:cstheme="minorHAnsi"/>
          <w:spacing w:val="0"/>
          <w:szCs w:val="22"/>
          <w:lang w:bidi="en-US"/>
        </w:rPr>
      </w:pPr>
      <w:r w:rsidRPr="001A07BD">
        <w:rPr>
          <w:rFonts w:asciiTheme="minorHAnsi" w:hAnsiTheme="minorHAnsi" w:cstheme="minorHAnsi"/>
          <w:spacing w:val="0"/>
          <w:szCs w:val="22"/>
          <w:lang w:bidi="en-US"/>
        </w:rPr>
        <w:t>Η Δαπάνη έχει εγγραφεί στον προϋπολογισμό έτους 2023 του Δήμου Δομοκού στον κωδικό ΚΑ: 63.7326.002</w:t>
      </w:r>
      <w:r>
        <w:rPr>
          <w:rFonts w:asciiTheme="minorHAnsi" w:hAnsiTheme="minorHAnsi" w:cstheme="minorHAnsi"/>
          <w:spacing w:val="0"/>
          <w:szCs w:val="22"/>
          <w:lang w:bidi="en-US"/>
        </w:rPr>
        <w:t>3 ύψους 1.748.524,00</w:t>
      </w:r>
      <w:r w:rsidRPr="001A07BD">
        <w:rPr>
          <w:rFonts w:asciiTheme="minorHAnsi" w:hAnsiTheme="minorHAnsi" w:cstheme="minorHAnsi"/>
          <w:spacing w:val="0"/>
          <w:szCs w:val="22"/>
          <w:lang w:bidi="en-US"/>
        </w:rPr>
        <w:t xml:space="preserve">€.  </w:t>
      </w:r>
    </w:p>
    <w:p w:rsidR="0079015D" w:rsidRPr="001A07BD" w:rsidRDefault="0079015D" w:rsidP="0079015D">
      <w:pPr>
        <w:pStyle w:val="para-1"/>
        <w:tabs>
          <w:tab w:val="clear" w:pos="1021"/>
          <w:tab w:val="left" w:pos="2297"/>
          <w:tab w:val="left" w:pos="2864"/>
          <w:tab w:val="left" w:pos="3431"/>
          <w:tab w:val="left" w:pos="3998"/>
        </w:tabs>
        <w:ind w:left="709" w:firstLine="0"/>
        <w:rPr>
          <w:rFonts w:asciiTheme="minorHAnsi" w:hAnsiTheme="minorHAnsi" w:cstheme="minorHAnsi"/>
          <w:spacing w:val="0"/>
          <w:szCs w:val="22"/>
          <w:lang w:bidi="en-US"/>
        </w:rPr>
      </w:pPr>
    </w:p>
    <w:p w:rsidR="0079015D" w:rsidRPr="001A07BD" w:rsidRDefault="0079015D" w:rsidP="0079015D">
      <w:pPr>
        <w:pStyle w:val="para-1"/>
        <w:numPr>
          <w:ilvl w:val="0"/>
          <w:numId w:val="20"/>
        </w:numPr>
        <w:tabs>
          <w:tab w:val="clear" w:pos="1021"/>
          <w:tab w:val="left" w:pos="2297"/>
          <w:tab w:val="left" w:pos="2864"/>
          <w:tab w:val="left" w:pos="3431"/>
          <w:tab w:val="left" w:pos="3998"/>
        </w:tabs>
        <w:rPr>
          <w:rFonts w:asciiTheme="minorHAnsi" w:hAnsiTheme="minorHAnsi" w:cstheme="minorHAnsi"/>
          <w:szCs w:val="22"/>
          <w:lang w:bidi="en-US"/>
        </w:rPr>
      </w:pPr>
      <w:r w:rsidRPr="001A07BD">
        <w:rPr>
          <w:rFonts w:asciiTheme="minorHAnsi" w:hAnsiTheme="minorHAnsi" w:cstheme="minorHAnsi"/>
          <w:b/>
          <w:bCs/>
          <w:szCs w:val="22"/>
        </w:rPr>
        <w:t xml:space="preserve">Σύστημα δημοπράτησης: </w:t>
      </w:r>
      <w:r w:rsidRPr="001A07BD">
        <w:rPr>
          <w:rFonts w:asciiTheme="minorHAnsi" w:hAnsiTheme="minorHAnsi" w:cstheme="minorHAnsi"/>
          <w:szCs w:val="22"/>
        </w:rPr>
        <w:t xml:space="preserve">Κριτήριο κατακύρωσης είναι η πλέον συμφέρουσα από οικονομική άποψη προσφορά βάσει βέλτιστης σχέσης ποιότητας – τιμής (αρ. 86, Ν. 4412/2016). </w:t>
      </w:r>
    </w:p>
    <w:p w:rsidR="0079015D" w:rsidRPr="001A07BD" w:rsidRDefault="0079015D" w:rsidP="0079015D">
      <w:pPr>
        <w:pStyle w:val="Default"/>
        <w:ind w:left="709"/>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Κάθε διαγωνιζόμενος μπορεί να συμμετέχει στον διαγωνισμό υποβάλλοντας προσφορά για όλα τα δημοπρατούμενα είδη εξοπλισμού. Ο διαγωνισμός θα πραγματοποιηθεί με την χρήση της πλατφόρμας του Εθνικού Συστήματος Ηλεκτρονικών Συμβάσεων (ΕΣΗΔΗΣ) μέσω της διαδικτυακής πύλης </w:t>
      </w:r>
      <w:hyperlink r:id="rId16" w:history="1">
        <w:r w:rsidR="00440E9A" w:rsidRPr="0033457C">
          <w:rPr>
            <w:rStyle w:val="-"/>
            <w:rFonts w:asciiTheme="minorHAnsi" w:hAnsiTheme="minorHAnsi" w:cstheme="minorHAnsi"/>
            <w:sz w:val="22"/>
            <w:szCs w:val="22"/>
          </w:rPr>
          <w:t>www.promitheus.gov.gr</w:t>
        </w:r>
      </w:hyperlink>
      <w:r w:rsidR="00440E9A" w:rsidRPr="00440E9A">
        <w:rPr>
          <w:rFonts w:asciiTheme="minorHAnsi" w:hAnsiTheme="minorHAnsi" w:cstheme="minorHAnsi"/>
          <w:color w:val="auto"/>
          <w:sz w:val="22"/>
          <w:szCs w:val="22"/>
        </w:rPr>
        <w:t xml:space="preserve"> , </w:t>
      </w:r>
      <w:proofErr w:type="spellStart"/>
      <w:r w:rsidR="00440E9A" w:rsidRPr="00440E9A">
        <w:rPr>
          <w:rFonts w:asciiTheme="minorHAnsi" w:hAnsiTheme="minorHAnsi" w:cstheme="minorHAnsi"/>
          <w:color w:val="auto"/>
          <w:sz w:val="22"/>
          <w:szCs w:val="22"/>
        </w:rPr>
        <w:t>Συστημικό</w:t>
      </w:r>
      <w:proofErr w:type="spellEnd"/>
      <w:r w:rsidR="00440E9A" w:rsidRPr="00440E9A">
        <w:rPr>
          <w:rFonts w:asciiTheme="minorHAnsi" w:hAnsiTheme="minorHAnsi" w:cstheme="minorHAnsi"/>
          <w:color w:val="auto"/>
          <w:sz w:val="22"/>
          <w:szCs w:val="22"/>
        </w:rPr>
        <w:t xml:space="preserve"> Αύξοντα Αριθμό:  </w:t>
      </w:r>
      <w:r w:rsidR="00440E9A" w:rsidRPr="00440E9A">
        <w:rPr>
          <w:rFonts w:asciiTheme="minorHAnsi" w:hAnsiTheme="minorHAnsi" w:cstheme="minorHAnsi"/>
          <w:b/>
          <w:color w:val="auto"/>
          <w:sz w:val="22"/>
          <w:szCs w:val="22"/>
        </w:rPr>
        <w:t>210168</w:t>
      </w:r>
      <w:r w:rsidRPr="001A07BD">
        <w:rPr>
          <w:rFonts w:asciiTheme="minorHAnsi" w:hAnsiTheme="minorHAnsi" w:cstheme="minorHAnsi"/>
          <w:color w:val="auto"/>
          <w:sz w:val="22"/>
          <w:szCs w:val="22"/>
        </w:rPr>
        <w:t xml:space="preserve">. </w:t>
      </w:r>
    </w:p>
    <w:p w:rsidR="0079015D" w:rsidRPr="001A07BD" w:rsidRDefault="0079015D" w:rsidP="0079015D">
      <w:pPr>
        <w:pStyle w:val="Default"/>
        <w:ind w:left="142" w:hanging="142"/>
        <w:jc w:val="both"/>
        <w:rPr>
          <w:rFonts w:asciiTheme="minorHAnsi" w:hAnsiTheme="minorHAnsi" w:cstheme="minorHAnsi"/>
          <w:b/>
          <w:bCs/>
          <w:color w:val="FF0000"/>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Δικαιούμενοι συμμετοχής: </w:t>
      </w:r>
      <w:r w:rsidRPr="001A07BD">
        <w:rPr>
          <w:rFonts w:asciiTheme="minorHAnsi" w:hAnsiTheme="minorHAnsi" w:cstheme="minorHAnsi"/>
          <w:color w:val="auto"/>
          <w:sz w:val="22"/>
          <w:szCs w:val="22"/>
        </w:rPr>
        <w:t xml:space="preserve">Δικαίωμα συμμετοχής στο διαγωνισμό έχουν: </w:t>
      </w:r>
    </w:p>
    <w:p w:rsidR="0079015D" w:rsidRPr="001A07BD" w:rsidRDefault="0079015D" w:rsidP="0079015D">
      <w:pPr>
        <w:pStyle w:val="Default"/>
        <w:numPr>
          <w:ilvl w:val="0"/>
          <w:numId w:val="18"/>
        </w:numPr>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79015D" w:rsidRPr="001A07BD" w:rsidRDefault="0079015D" w:rsidP="0079015D">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α) κράτος-μέλος της Ένωσης, </w:t>
      </w:r>
    </w:p>
    <w:p w:rsidR="0079015D" w:rsidRPr="001A07BD" w:rsidRDefault="0079015D" w:rsidP="0079015D">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β) κράτος-μέλος του Ευρωπαϊκού Οικονομικού Χώρου (Ε.Ο.Χ.), </w:t>
      </w:r>
    </w:p>
    <w:p w:rsidR="0079015D" w:rsidRPr="001A07BD" w:rsidRDefault="0079015D" w:rsidP="0079015D">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79015D" w:rsidRPr="001A07BD" w:rsidRDefault="0079015D" w:rsidP="0079015D">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δ) σε τρίτες χώρες που δεν εμπίπτουν στην περίπτωση </w:t>
      </w:r>
      <w:proofErr w:type="spellStart"/>
      <w:r w:rsidRPr="001A07BD">
        <w:rPr>
          <w:rFonts w:asciiTheme="minorHAnsi" w:hAnsiTheme="minorHAnsi" w:cstheme="minorHAnsi"/>
          <w:color w:val="auto"/>
          <w:sz w:val="22"/>
          <w:szCs w:val="22"/>
        </w:rPr>
        <w:t>γ΄</w:t>
      </w:r>
      <w:proofErr w:type="spellEnd"/>
      <w:r w:rsidRPr="001A07BD">
        <w:rPr>
          <w:rFonts w:asciiTheme="minorHAnsi" w:hAnsiTheme="minorHAnsi" w:cstheme="minorHAnsi"/>
          <w:color w:val="auto"/>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79015D" w:rsidRPr="001A07BD" w:rsidRDefault="0079015D" w:rsidP="0079015D">
      <w:pPr>
        <w:pStyle w:val="Default"/>
        <w:numPr>
          <w:ilvl w:val="0"/>
          <w:numId w:val="17"/>
        </w:numPr>
        <w:tabs>
          <w:tab w:val="left" w:pos="284"/>
        </w:tabs>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79015D" w:rsidRDefault="0079015D" w:rsidP="0079015D">
      <w:pPr>
        <w:pStyle w:val="Default"/>
        <w:numPr>
          <w:ilvl w:val="0"/>
          <w:numId w:val="17"/>
        </w:numPr>
        <w:tabs>
          <w:tab w:val="left" w:pos="284"/>
        </w:tabs>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ολόκληρων.  </w:t>
      </w:r>
    </w:p>
    <w:p w:rsidR="00657B93" w:rsidRDefault="00657B93" w:rsidP="00657B93">
      <w:pPr>
        <w:pStyle w:val="Default"/>
        <w:tabs>
          <w:tab w:val="left" w:pos="284"/>
        </w:tabs>
        <w:ind w:left="709"/>
        <w:jc w:val="both"/>
        <w:rPr>
          <w:rFonts w:asciiTheme="minorHAnsi" w:hAnsiTheme="minorHAnsi" w:cstheme="minorHAnsi"/>
          <w:color w:val="auto"/>
          <w:sz w:val="22"/>
          <w:szCs w:val="22"/>
        </w:rPr>
      </w:pPr>
    </w:p>
    <w:p w:rsidR="0079015D" w:rsidRPr="0079015D" w:rsidRDefault="0079015D" w:rsidP="00657B93">
      <w:pPr>
        <w:pStyle w:val="Default"/>
        <w:numPr>
          <w:ilvl w:val="0"/>
          <w:numId w:val="20"/>
        </w:numPr>
        <w:tabs>
          <w:tab w:val="left" w:pos="284"/>
        </w:tabs>
        <w:jc w:val="both"/>
        <w:rPr>
          <w:rFonts w:asciiTheme="minorHAnsi" w:hAnsiTheme="minorHAnsi" w:cstheme="minorHAnsi"/>
          <w:color w:val="auto"/>
          <w:sz w:val="22"/>
          <w:szCs w:val="22"/>
        </w:rPr>
      </w:pPr>
      <w:r w:rsidRPr="0079015D">
        <w:rPr>
          <w:rFonts w:asciiTheme="minorHAnsi" w:hAnsiTheme="minorHAnsi" w:cstheme="minorHAnsi"/>
          <w:color w:val="auto"/>
          <w:sz w:val="22"/>
          <w:szCs w:val="22"/>
        </w:rPr>
        <w:lastRenderedPageBreak/>
        <w:t xml:space="preserve">Επιτόπου επίσκεψη Με την υποβολή της προσφοράς του, ο διαγωνιζόμενος αποδέχεται ότι έχει μελετήσει λεπτομερώς όλα τα στοιχεία της προμήθειας και έχει λάβει πλήρη γνώση όλων των στοιχείων της διακήρυξης καθώς και των επιτόπιων συνθηκών που αφορούν την εκτέλεση της σύμβασης. Προκειμένου οι συμμετέχοντες να λάβουν γνώση των τοπικών συνθηκών της προμήθειας υποχρεούνται να επισκεφθούν τους χώρους εγκατάστασης των συστημάτων και του εξοπλισμού, κατόπιν σχετικού αιτήματος προς την υπηρεσία. Το σχετικό αίτημα θα πρέπει να υποβληθεί στην υπηρεσία το αργότερο την 30/11/2021 και θα υποβληθεί μέσω της </w:t>
      </w:r>
      <w:proofErr w:type="spellStart"/>
      <w:r w:rsidRPr="0079015D">
        <w:rPr>
          <w:rFonts w:asciiTheme="minorHAnsi" w:hAnsiTheme="minorHAnsi" w:cstheme="minorHAnsi"/>
          <w:color w:val="auto"/>
          <w:sz w:val="22"/>
          <w:szCs w:val="22"/>
        </w:rPr>
        <w:t>διαδικτιακής</w:t>
      </w:r>
      <w:proofErr w:type="spellEnd"/>
      <w:r w:rsidRPr="0079015D">
        <w:rPr>
          <w:rFonts w:asciiTheme="minorHAnsi" w:hAnsiTheme="minorHAnsi" w:cstheme="minorHAnsi"/>
          <w:color w:val="auto"/>
          <w:sz w:val="22"/>
          <w:szCs w:val="22"/>
        </w:rPr>
        <w:t xml:space="preserve"> πύλης του ΕΣΗΔΗΣ (</w:t>
      </w:r>
      <w:hyperlink r:id="rId17" w:history="1">
        <w:r w:rsidRPr="0079015D">
          <w:rPr>
            <w:rFonts w:asciiTheme="minorHAnsi" w:hAnsiTheme="minorHAnsi" w:cstheme="minorHAnsi"/>
            <w:color w:val="auto"/>
            <w:sz w:val="22"/>
            <w:szCs w:val="22"/>
          </w:rPr>
          <w:t>www.promitheus.gov.gr</w:t>
        </w:r>
      </w:hyperlink>
      <w:r w:rsidRPr="0079015D">
        <w:rPr>
          <w:rFonts w:asciiTheme="minorHAnsi" w:hAnsiTheme="minorHAnsi" w:cstheme="minorHAnsi"/>
          <w:color w:val="auto"/>
          <w:sz w:val="22"/>
          <w:szCs w:val="22"/>
        </w:rPr>
        <w:t xml:space="preserve">) </w:t>
      </w:r>
    </w:p>
    <w:p w:rsidR="0079015D" w:rsidRPr="001A07BD" w:rsidRDefault="0079015D" w:rsidP="0079015D">
      <w:pPr>
        <w:pStyle w:val="Default"/>
        <w:tabs>
          <w:tab w:val="left" w:pos="284"/>
        </w:tabs>
        <w:ind w:left="720"/>
        <w:jc w:val="both"/>
        <w:rPr>
          <w:rFonts w:asciiTheme="minorHAnsi" w:hAnsiTheme="minorHAnsi" w:cstheme="minorHAnsi"/>
          <w:color w:val="auto"/>
          <w:sz w:val="22"/>
          <w:szCs w:val="22"/>
        </w:rPr>
      </w:pPr>
    </w:p>
    <w:p w:rsidR="0079015D" w:rsidRDefault="0079015D" w:rsidP="0079015D">
      <w:pPr>
        <w:pStyle w:val="Default"/>
        <w:numPr>
          <w:ilvl w:val="0"/>
          <w:numId w:val="20"/>
        </w:numPr>
        <w:tabs>
          <w:tab w:val="left" w:pos="284"/>
        </w:tabs>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Εναλλακτικές προσφορές: </w:t>
      </w:r>
      <w:r w:rsidRPr="001A07BD">
        <w:rPr>
          <w:rFonts w:asciiTheme="minorHAnsi" w:hAnsiTheme="minorHAnsi" w:cstheme="minorHAnsi"/>
          <w:color w:val="auto"/>
          <w:sz w:val="22"/>
          <w:szCs w:val="22"/>
        </w:rPr>
        <w:t xml:space="preserve">Εναλλακτικές προσφορές δεν γίνονται δεκτές </w:t>
      </w:r>
    </w:p>
    <w:p w:rsidR="0079015D" w:rsidRDefault="0079015D" w:rsidP="0079015D">
      <w:pPr>
        <w:pStyle w:val="a4"/>
        <w:spacing w:after="0" w:line="240" w:lineRule="auto"/>
        <w:rPr>
          <w:rFonts w:asciiTheme="minorHAnsi" w:hAnsiTheme="minorHAnsi" w:cstheme="minorHAnsi"/>
          <w:b/>
          <w:sz w:val="22"/>
        </w:rPr>
      </w:pPr>
    </w:p>
    <w:p w:rsidR="0079015D" w:rsidRPr="00B04B2F" w:rsidRDefault="0079015D" w:rsidP="0079015D">
      <w:pPr>
        <w:pStyle w:val="Default"/>
        <w:numPr>
          <w:ilvl w:val="0"/>
          <w:numId w:val="20"/>
        </w:numPr>
        <w:tabs>
          <w:tab w:val="left" w:pos="284"/>
        </w:tabs>
        <w:jc w:val="both"/>
        <w:rPr>
          <w:rFonts w:asciiTheme="minorHAnsi" w:hAnsiTheme="minorHAnsi" w:cstheme="minorHAnsi"/>
          <w:color w:val="auto"/>
          <w:sz w:val="22"/>
          <w:szCs w:val="22"/>
        </w:rPr>
      </w:pPr>
      <w:r w:rsidRPr="00B04B2F">
        <w:rPr>
          <w:rFonts w:asciiTheme="minorHAnsi" w:hAnsiTheme="minorHAnsi" w:cstheme="minorHAnsi"/>
          <w:b/>
          <w:sz w:val="22"/>
          <w:szCs w:val="22"/>
        </w:rPr>
        <w:t>Προβλέπεται</w:t>
      </w:r>
      <w:r w:rsidRPr="00B04B2F">
        <w:rPr>
          <w:rFonts w:asciiTheme="minorHAnsi" w:hAnsiTheme="minorHAnsi" w:cstheme="minorHAnsi"/>
          <w:sz w:val="22"/>
          <w:szCs w:val="22"/>
        </w:rPr>
        <w:t xml:space="preserve"> η χορήγηση </w:t>
      </w:r>
      <w:r w:rsidRPr="00B34C85">
        <w:rPr>
          <w:szCs w:val="22"/>
        </w:rPr>
        <w:t xml:space="preserve">προκαταβολής </w:t>
      </w:r>
      <w:r w:rsidRPr="00B04B2F">
        <w:rPr>
          <w:b/>
          <w:szCs w:val="22"/>
        </w:rPr>
        <w:t xml:space="preserve">μέχρι ποσοστού </w:t>
      </w:r>
      <w:r w:rsidR="00657B93">
        <w:rPr>
          <w:b/>
          <w:szCs w:val="22"/>
        </w:rPr>
        <w:t>30</w:t>
      </w:r>
      <w:r w:rsidRPr="00B04B2F">
        <w:rPr>
          <w:b/>
          <w:szCs w:val="22"/>
        </w:rPr>
        <w:t>%</w:t>
      </w:r>
      <w:r w:rsidRPr="00B34C85">
        <w:rPr>
          <w:szCs w:val="22"/>
        </w:rPr>
        <w:t xml:space="preserve"> της συμβατικής αξίας χωρίς Φ.Π.Α., με την κατάθεση ισόποσης εγγύησης σύμφωνα με τα οριζόμενα στο άρθρο 72§7 του ν. 4412/2016 και την καταβολή του υπολοίπου:</w:t>
      </w:r>
    </w:p>
    <w:p w:rsidR="0079015D" w:rsidRPr="00F114DA" w:rsidRDefault="0079015D" w:rsidP="0079015D">
      <w:pPr>
        <w:pStyle w:val="a4"/>
        <w:numPr>
          <w:ilvl w:val="2"/>
          <w:numId w:val="21"/>
        </w:numPr>
        <w:spacing w:after="0" w:line="240" w:lineRule="auto"/>
        <w:ind w:left="1134"/>
        <w:rPr>
          <w:rFonts w:ascii="Calibri" w:eastAsiaTheme="minorEastAsia" w:hAnsi="Calibri" w:cs="Calibri"/>
          <w:sz w:val="24"/>
        </w:rPr>
      </w:pPr>
      <w:r w:rsidRPr="00F114DA">
        <w:rPr>
          <w:rFonts w:ascii="Calibri" w:eastAsiaTheme="minorEastAsia" w:hAnsi="Calibri" w:cs="Calibri"/>
          <w:sz w:val="24"/>
        </w:rPr>
        <w:t xml:space="preserve">είτε μετά την οριστική παραλαβή των υλικών. </w:t>
      </w:r>
    </w:p>
    <w:p w:rsidR="0079015D" w:rsidRPr="00F114DA" w:rsidRDefault="0079015D" w:rsidP="0079015D">
      <w:pPr>
        <w:pStyle w:val="a4"/>
        <w:numPr>
          <w:ilvl w:val="2"/>
          <w:numId w:val="21"/>
        </w:numPr>
        <w:spacing w:after="0" w:line="240" w:lineRule="auto"/>
        <w:ind w:left="1134"/>
        <w:rPr>
          <w:rFonts w:ascii="Calibri" w:eastAsiaTheme="minorEastAsia" w:hAnsi="Calibri" w:cs="Calibri"/>
          <w:sz w:val="24"/>
        </w:rPr>
      </w:pPr>
      <w:r w:rsidRPr="00F114DA">
        <w:rPr>
          <w:rFonts w:ascii="Calibri" w:eastAsiaTheme="minorEastAsia" w:hAnsi="Calibri" w:cs="Calibri"/>
          <w:sz w:val="24"/>
        </w:rPr>
        <w:t>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εγκατάσταση και θέση σε λειτουργία, σύμφωνα με το αντίστοιχο πρωτόκολλο παραλαβής.</w:t>
      </w:r>
    </w:p>
    <w:p w:rsidR="0079015D" w:rsidRPr="001A07BD" w:rsidRDefault="0079015D" w:rsidP="0079015D">
      <w:pPr>
        <w:pStyle w:val="Default"/>
        <w:jc w:val="both"/>
        <w:rPr>
          <w:rFonts w:asciiTheme="minorHAnsi" w:hAnsiTheme="minorHAnsi" w:cstheme="minorHAnsi"/>
          <w:color w:val="auto"/>
          <w:sz w:val="22"/>
          <w:szCs w:val="22"/>
        </w:rPr>
      </w:pPr>
    </w:p>
    <w:p w:rsidR="0079015D" w:rsidRPr="001A07BD" w:rsidRDefault="0079015D" w:rsidP="0079015D">
      <w:pPr>
        <w:pStyle w:val="Default"/>
        <w:numPr>
          <w:ilvl w:val="0"/>
          <w:numId w:val="20"/>
        </w:numPr>
        <w:jc w:val="both"/>
        <w:rPr>
          <w:rFonts w:asciiTheme="minorHAnsi" w:hAnsiTheme="minorHAnsi" w:cstheme="minorHAnsi"/>
          <w:bCs/>
          <w:color w:val="auto"/>
          <w:sz w:val="22"/>
          <w:szCs w:val="22"/>
        </w:rPr>
      </w:pPr>
      <w:r w:rsidRPr="001A07BD">
        <w:rPr>
          <w:rFonts w:asciiTheme="minorHAnsi" w:hAnsiTheme="minorHAnsi" w:cstheme="minorHAnsi"/>
          <w:b/>
          <w:bCs/>
          <w:color w:val="auto"/>
          <w:sz w:val="22"/>
          <w:szCs w:val="22"/>
        </w:rPr>
        <w:t>Χρόνος ισχύος προσφορών</w:t>
      </w:r>
      <w:r w:rsidRPr="001A07BD">
        <w:rPr>
          <w:rFonts w:asciiTheme="minorHAnsi" w:hAnsiTheme="minorHAnsi" w:cstheme="minorHAnsi"/>
          <w:color w:val="auto"/>
          <w:sz w:val="22"/>
          <w:szCs w:val="22"/>
        </w:rPr>
        <w:t xml:space="preserve">: </w:t>
      </w:r>
      <w:r w:rsidRPr="001A07BD">
        <w:rPr>
          <w:rFonts w:asciiTheme="minorHAnsi" w:hAnsiTheme="minorHAnsi" w:cstheme="minorHAnsi"/>
          <w:bCs/>
          <w:color w:val="auto"/>
          <w:sz w:val="22"/>
          <w:szCs w:val="22"/>
        </w:rPr>
        <w:t xml:space="preserve">Οι υποβαλλόμενες προσφορές ισχύουν και δεσμεύουν τους οικονομικούς φορείς για διάστημα </w:t>
      </w:r>
      <w:r w:rsidRPr="001A07BD">
        <w:rPr>
          <w:rFonts w:asciiTheme="minorHAnsi" w:hAnsiTheme="minorHAnsi" w:cstheme="minorHAnsi"/>
          <w:b/>
          <w:bCs/>
          <w:color w:val="auto"/>
          <w:sz w:val="22"/>
          <w:szCs w:val="22"/>
        </w:rPr>
        <w:t>δέκα (10) μηνών</w:t>
      </w:r>
      <w:r w:rsidRPr="001A07BD">
        <w:rPr>
          <w:rFonts w:asciiTheme="minorHAnsi" w:hAnsiTheme="minorHAnsi" w:cstheme="minorHAnsi"/>
          <w:bCs/>
          <w:color w:val="auto"/>
          <w:sz w:val="22"/>
          <w:szCs w:val="22"/>
        </w:rPr>
        <w:t xml:space="preserve"> από την επόμενη της διενέργειας του διαγωνισμού. </w:t>
      </w:r>
    </w:p>
    <w:p w:rsidR="0079015D" w:rsidRPr="001A07BD" w:rsidRDefault="0079015D" w:rsidP="0079015D">
      <w:pPr>
        <w:pStyle w:val="Default"/>
        <w:jc w:val="both"/>
        <w:rPr>
          <w:rFonts w:asciiTheme="minorHAnsi" w:hAnsiTheme="minorHAnsi" w:cstheme="minorHAnsi"/>
          <w:color w:val="auto"/>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Γλώσσα σύνταξης προσφορών</w:t>
      </w:r>
      <w:r w:rsidRPr="001A07BD">
        <w:rPr>
          <w:rFonts w:asciiTheme="minorHAnsi" w:hAnsiTheme="minorHAnsi" w:cstheme="minorHAnsi"/>
          <w:color w:val="auto"/>
          <w:sz w:val="22"/>
          <w:szCs w:val="22"/>
        </w:rPr>
        <w:t xml:space="preserve">: Ελληνική </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657B93" w:rsidP="0079015D">
      <w:pPr>
        <w:pStyle w:val="Default"/>
        <w:numPr>
          <w:ilvl w:val="0"/>
          <w:numId w:val="20"/>
        </w:numPr>
        <w:jc w:val="both"/>
        <w:rPr>
          <w:rFonts w:asciiTheme="minorHAnsi" w:hAnsiTheme="minorHAnsi" w:cstheme="minorHAnsi"/>
          <w:color w:val="auto"/>
          <w:sz w:val="22"/>
          <w:szCs w:val="22"/>
        </w:rPr>
      </w:pPr>
      <w:r w:rsidRPr="00B760DE">
        <w:rPr>
          <w:rFonts w:asciiTheme="minorHAnsi" w:hAnsiTheme="minorHAnsi" w:cstheme="minorHAnsi"/>
          <w:b/>
          <w:bCs/>
          <w:color w:val="auto"/>
          <w:sz w:val="22"/>
          <w:szCs w:val="22"/>
        </w:rPr>
        <w:t xml:space="preserve">Προθεσμία παραλαβής </w:t>
      </w:r>
      <w:r>
        <w:rPr>
          <w:rFonts w:asciiTheme="minorHAnsi" w:hAnsiTheme="minorHAnsi" w:cstheme="minorHAnsi"/>
          <w:b/>
          <w:bCs/>
          <w:color w:val="auto"/>
          <w:sz w:val="22"/>
          <w:szCs w:val="22"/>
        </w:rPr>
        <w:t xml:space="preserve">και αποσφράγισης </w:t>
      </w:r>
      <w:r w:rsidRPr="00B760DE">
        <w:rPr>
          <w:rFonts w:asciiTheme="minorHAnsi" w:hAnsiTheme="minorHAnsi" w:cstheme="minorHAnsi"/>
          <w:b/>
          <w:bCs/>
          <w:color w:val="auto"/>
          <w:sz w:val="22"/>
          <w:szCs w:val="22"/>
        </w:rPr>
        <w:t>προσφορών</w:t>
      </w:r>
      <w:r w:rsidR="0079015D" w:rsidRPr="001A07BD">
        <w:rPr>
          <w:rFonts w:asciiTheme="minorHAnsi" w:hAnsiTheme="minorHAnsi" w:cstheme="minorHAnsi"/>
          <w:b/>
          <w:bCs/>
          <w:color w:val="auto"/>
          <w:sz w:val="22"/>
          <w:szCs w:val="22"/>
        </w:rPr>
        <w:t xml:space="preserve">: </w:t>
      </w:r>
      <w:r w:rsidR="0079015D" w:rsidRPr="001A07BD">
        <w:rPr>
          <w:rFonts w:asciiTheme="minorHAnsi" w:hAnsiTheme="minorHAnsi" w:cstheme="minorHAnsi"/>
          <w:color w:val="auto"/>
          <w:sz w:val="22"/>
          <w:szCs w:val="22"/>
        </w:rPr>
        <w:t xml:space="preserve">Η καταληκτική ημερομηνία παραλαβής των προσφορών είναι η </w:t>
      </w:r>
      <w:r w:rsidR="00C74EF0" w:rsidRPr="00C74EF0">
        <w:rPr>
          <w:rFonts w:asciiTheme="minorHAnsi" w:hAnsiTheme="minorHAnsi" w:cstheme="minorHAnsi"/>
          <w:color w:val="auto"/>
          <w:sz w:val="22"/>
          <w:szCs w:val="22"/>
        </w:rPr>
        <w:t>25/09/2023</w:t>
      </w:r>
      <w:r w:rsidR="0079015D" w:rsidRPr="001A07BD">
        <w:rPr>
          <w:rFonts w:asciiTheme="minorHAnsi" w:hAnsiTheme="minorHAnsi" w:cstheme="minorHAnsi"/>
          <w:color w:val="auto"/>
          <w:sz w:val="22"/>
          <w:szCs w:val="22"/>
        </w:rPr>
        <w:t xml:space="preserve"> ημέρα </w:t>
      </w:r>
      <w:r w:rsidR="00C74EF0">
        <w:rPr>
          <w:rFonts w:asciiTheme="minorHAnsi" w:hAnsiTheme="minorHAnsi" w:cstheme="minorHAnsi"/>
          <w:color w:val="auto"/>
          <w:sz w:val="22"/>
          <w:szCs w:val="22"/>
        </w:rPr>
        <w:t>Δευτέρα</w:t>
      </w:r>
      <w:r w:rsidR="0079015D" w:rsidRPr="001A07BD">
        <w:rPr>
          <w:rFonts w:asciiTheme="minorHAnsi" w:hAnsiTheme="minorHAnsi" w:cstheme="minorHAnsi"/>
          <w:color w:val="auto"/>
          <w:sz w:val="22"/>
          <w:szCs w:val="22"/>
        </w:rPr>
        <w:t xml:space="preserve"> και ώρα 14:00. Η διαδικασία ανοίγματος των προσφορών θα διενεργηθεί με χρήση της πλατφόρμας του Εθνικού Συστήματος Ηλεκτρονικών Δημοσίων Συμβάσεων (Ε.Σ.Η.Δ.Η.Σ.), μέσω της Διαδικτυακής πύλης </w:t>
      </w:r>
      <w:proofErr w:type="spellStart"/>
      <w:r w:rsidR="0079015D" w:rsidRPr="001A07BD">
        <w:rPr>
          <w:rFonts w:asciiTheme="minorHAnsi" w:hAnsiTheme="minorHAnsi" w:cstheme="minorHAnsi"/>
          <w:color w:val="auto"/>
          <w:sz w:val="22"/>
          <w:szCs w:val="22"/>
        </w:rPr>
        <w:t>www.promitheus.gov.gr</w:t>
      </w:r>
      <w:proofErr w:type="spellEnd"/>
      <w:r w:rsidR="0079015D" w:rsidRPr="001A07BD">
        <w:rPr>
          <w:rFonts w:asciiTheme="minorHAnsi" w:hAnsiTheme="minorHAnsi" w:cstheme="minorHAnsi"/>
          <w:color w:val="auto"/>
          <w:sz w:val="22"/>
          <w:szCs w:val="22"/>
        </w:rPr>
        <w:t xml:space="preserve"> του ως άνω συστήματος, στις </w:t>
      </w:r>
      <w:r w:rsidR="00C74EF0">
        <w:rPr>
          <w:rFonts w:asciiTheme="minorHAnsi" w:hAnsiTheme="minorHAnsi" w:cstheme="minorHAnsi"/>
          <w:color w:val="auto"/>
          <w:sz w:val="22"/>
          <w:szCs w:val="22"/>
        </w:rPr>
        <w:t>29/09/2023</w:t>
      </w:r>
      <w:r w:rsidR="0079015D" w:rsidRPr="001A07BD">
        <w:rPr>
          <w:rFonts w:asciiTheme="minorHAnsi" w:hAnsiTheme="minorHAnsi" w:cstheme="minorHAnsi"/>
          <w:color w:val="auto"/>
          <w:sz w:val="22"/>
          <w:szCs w:val="22"/>
        </w:rPr>
        <w:t xml:space="preserve">, ημέρα </w:t>
      </w:r>
      <w:r w:rsidR="00C74EF0">
        <w:rPr>
          <w:rFonts w:asciiTheme="minorHAnsi" w:hAnsiTheme="minorHAnsi" w:cstheme="minorHAnsi"/>
          <w:color w:val="auto"/>
          <w:sz w:val="22"/>
          <w:szCs w:val="22"/>
        </w:rPr>
        <w:t>Παρασκευή</w:t>
      </w:r>
      <w:r w:rsidR="0079015D" w:rsidRPr="001A07BD">
        <w:rPr>
          <w:rFonts w:asciiTheme="minorHAnsi" w:hAnsiTheme="minorHAnsi" w:cstheme="minorHAnsi"/>
          <w:color w:val="auto"/>
          <w:sz w:val="22"/>
          <w:szCs w:val="22"/>
        </w:rPr>
        <w:t xml:space="preserve"> και ώρα 10:00 </w:t>
      </w:r>
      <w:proofErr w:type="spellStart"/>
      <w:r w:rsidR="0079015D" w:rsidRPr="001A07BD">
        <w:rPr>
          <w:rFonts w:asciiTheme="minorHAnsi" w:hAnsiTheme="minorHAnsi" w:cstheme="minorHAnsi"/>
          <w:color w:val="auto"/>
          <w:sz w:val="22"/>
          <w:szCs w:val="22"/>
        </w:rPr>
        <w:t>π.μ</w:t>
      </w:r>
      <w:proofErr w:type="spellEnd"/>
      <w:r w:rsidR="0079015D" w:rsidRPr="001A07BD">
        <w:rPr>
          <w:rFonts w:asciiTheme="minorHAnsi" w:hAnsiTheme="minorHAnsi" w:cstheme="minorHAnsi"/>
          <w:color w:val="auto"/>
          <w:sz w:val="22"/>
          <w:szCs w:val="22"/>
        </w:rPr>
        <w:t xml:space="preserve">. Μετά την παρέλευση της καταληκτικής ημερομηνίας και ώρας δεν υπάρχει η δυνατότητα υποβολής προσφοράς στο σύστημα. </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Εγγυήσεις συμμετοχής: </w:t>
      </w:r>
      <w:r w:rsidRPr="001A07BD">
        <w:rPr>
          <w:rFonts w:asciiTheme="minorHAnsi" w:hAnsiTheme="minorHAnsi" w:cstheme="minorHAnsi"/>
          <w:color w:val="auto"/>
          <w:sz w:val="22"/>
          <w:szCs w:val="22"/>
        </w:rPr>
        <w:t>Για την συμμετοχή στον διαγωνισμό απαιτείται η κατάθεση από τους συμμετέχοντες οικονομικούς φορείς, κατά τους όρους της παρ. 1</w:t>
      </w:r>
      <w:r w:rsidRPr="001A07BD">
        <w:rPr>
          <w:rFonts w:asciiTheme="minorHAnsi" w:hAnsiTheme="minorHAnsi" w:cstheme="minorHAnsi"/>
          <w:color w:val="auto"/>
          <w:sz w:val="22"/>
          <w:szCs w:val="22"/>
          <w:vertAlign w:val="superscript"/>
        </w:rPr>
        <w:t>α</w:t>
      </w:r>
      <w:r w:rsidRPr="001A07BD">
        <w:rPr>
          <w:rFonts w:asciiTheme="minorHAnsi" w:hAnsiTheme="minorHAnsi" w:cstheme="minorHAnsi"/>
          <w:color w:val="auto"/>
          <w:sz w:val="22"/>
          <w:szCs w:val="22"/>
        </w:rPr>
        <w:t xml:space="preserve"> του άρθρου 302 του ν. 4412/2016, εγγυητικής επιστολής συμμετοχής, π</w:t>
      </w:r>
      <w:r>
        <w:rPr>
          <w:rFonts w:asciiTheme="minorHAnsi" w:hAnsiTheme="minorHAnsi" w:cstheme="minorHAnsi"/>
          <w:color w:val="auto"/>
          <w:sz w:val="22"/>
          <w:szCs w:val="22"/>
        </w:rPr>
        <w:t xml:space="preserve">ου ανέρχεται στο ποσό των είκοσι οκτώ χιλιάδες διακόσια δύο ευρώ </w:t>
      </w:r>
      <w:r w:rsidRPr="001A07BD">
        <w:rPr>
          <w:rFonts w:asciiTheme="minorHAnsi" w:hAnsiTheme="minorHAnsi" w:cstheme="minorHAnsi"/>
          <w:b/>
          <w:color w:val="auto"/>
          <w:sz w:val="22"/>
          <w:szCs w:val="22"/>
        </w:rPr>
        <w:t>(</w:t>
      </w:r>
      <w:r>
        <w:rPr>
          <w:rFonts w:asciiTheme="minorHAnsi" w:hAnsiTheme="minorHAnsi" w:cstheme="minorHAnsi"/>
          <w:b/>
          <w:color w:val="auto"/>
          <w:sz w:val="22"/>
          <w:szCs w:val="22"/>
        </w:rPr>
        <w:t>28.202,00</w:t>
      </w:r>
      <w:r w:rsidRPr="001A07BD">
        <w:rPr>
          <w:rFonts w:asciiTheme="minorHAnsi" w:hAnsiTheme="minorHAnsi" w:cstheme="minorHAnsi"/>
          <w:b/>
          <w:color w:val="auto"/>
          <w:sz w:val="22"/>
          <w:szCs w:val="22"/>
        </w:rPr>
        <w:t xml:space="preserve"> ευρώ </w:t>
      </w:r>
      <w:r w:rsidRPr="001A07BD">
        <w:rPr>
          <w:rFonts w:asciiTheme="minorHAnsi" w:hAnsiTheme="minorHAnsi" w:cstheme="minorHAnsi"/>
          <w:b/>
          <w:bCs/>
          <w:color w:val="auto"/>
          <w:sz w:val="22"/>
          <w:szCs w:val="22"/>
        </w:rPr>
        <w:t>€)</w:t>
      </w:r>
      <w:r w:rsidRPr="001A07BD">
        <w:rPr>
          <w:rFonts w:asciiTheme="minorHAnsi" w:hAnsiTheme="minorHAnsi" w:cstheme="minorHAnsi"/>
          <w:b/>
          <w:color w:val="auto"/>
          <w:sz w:val="22"/>
          <w:szCs w:val="22"/>
        </w:rPr>
        <w:t>.</w:t>
      </w:r>
      <w:r w:rsidRPr="001A07BD">
        <w:rPr>
          <w:rFonts w:asciiTheme="minorHAnsi" w:hAnsiTheme="minorHAnsi" w:cstheme="minorHAnsi"/>
          <w:color w:val="auto"/>
          <w:sz w:val="22"/>
          <w:szCs w:val="22"/>
        </w:rPr>
        <w:t xml:space="preserve"> Η εγγύηση συμμετοχής πρέπει να ισχύει τουλάχιστον για τριάντα (30) ημέρες μετά τη λήξη του χρόνου ισχύος της προσφοράς του οικονομικού φορέα, άλλως η προσφορά απορρίπτεται. </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Χρόνος παράδοσης και εγκατάστασης του εξοπλισμού: </w:t>
      </w:r>
      <w:r w:rsidRPr="001A07BD">
        <w:rPr>
          <w:rFonts w:asciiTheme="minorHAnsi" w:hAnsiTheme="minorHAnsi" w:cstheme="minorHAnsi"/>
          <w:color w:val="auto"/>
          <w:sz w:val="22"/>
          <w:szCs w:val="22"/>
        </w:rPr>
        <w:t xml:space="preserve">εντός δεκαοχτώ (18) μηνών από την ημερομηνία υπογραφής της σύμβασης. </w:t>
      </w:r>
    </w:p>
    <w:p w:rsidR="0079015D" w:rsidRPr="001A07BD" w:rsidRDefault="0079015D" w:rsidP="0079015D">
      <w:pPr>
        <w:pStyle w:val="Default"/>
        <w:jc w:val="both"/>
        <w:rPr>
          <w:rFonts w:asciiTheme="minorHAnsi" w:hAnsiTheme="minorHAnsi" w:cstheme="minorHAnsi"/>
          <w:color w:val="FF0000"/>
          <w:sz w:val="22"/>
          <w:szCs w:val="22"/>
        </w:rPr>
      </w:pPr>
    </w:p>
    <w:p w:rsidR="0079015D" w:rsidRPr="001A07BD" w:rsidRDefault="0079015D" w:rsidP="0079015D">
      <w:pPr>
        <w:pStyle w:val="Default"/>
        <w:numPr>
          <w:ilvl w:val="0"/>
          <w:numId w:val="20"/>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Προδικαστικές Προσφυγές - Προσωρινή Δικαστική Προστασία: </w:t>
      </w:r>
      <w:r w:rsidRPr="001A07BD">
        <w:rPr>
          <w:rFonts w:asciiTheme="minorHAnsi" w:hAnsiTheme="minorHAnsi" w:cstheme="minorHAnsi"/>
          <w:color w:val="auto"/>
          <w:sz w:val="22"/>
          <w:szCs w:val="22"/>
        </w:rPr>
        <w:t>όπως ορίζεται στο άρθρο 3.4 της διακήρυξης.</w:t>
      </w:r>
    </w:p>
    <w:p w:rsidR="0079015D" w:rsidRPr="001A07BD" w:rsidRDefault="0079015D" w:rsidP="0079015D">
      <w:pPr>
        <w:pStyle w:val="Default"/>
        <w:jc w:val="both"/>
        <w:rPr>
          <w:rFonts w:asciiTheme="minorHAnsi" w:hAnsiTheme="minorHAnsi" w:cstheme="minorHAnsi"/>
          <w:color w:val="FF0000"/>
          <w:sz w:val="22"/>
          <w:szCs w:val="22"/>
        </w:rPr>
      </w:pPr>
    </w:p>
    <w:p w:rsidR="0079015D" w:rsidRPr="00777D99" w:rsidRDefault="0079015D" w:rsidP="0079015D">
      <w:pPr>
        <w:pStyle w:val="a4"/>
        <w:numPr>
          <w:ilvl w:val="0"/>
          <w:numId w:val="20"/>
        </w:numPr>
        <w:spacing w:after="0" w:line="240" w:lineRule="auto"/>
        <w:rPr>
          <w:rFonts w:asciiTheme="minorHAnsi" w:hAnsiTheme="minorHAnsi" w:cstheme="minorHAnsi"/>
          <w:color w:val="auto"/>
          <w:sz w:val="22"/>
        </w:rPr>
      </w:pPr>
      <w:r w:rsidRPr="001A07BD">
        <w:rPr>
          <w:rFonts w:asciiTheme="minorHAnsi" w:hAnsiTheme="minorHAnsi" w:cstheme="minorHAnsi"/>
          <w:b/>
          <w:bCs/>
          <w:color w:val="auto"/>
          <w:sz w:val="22"/>
        </w:rPr>
        <w:t xml:space="preserve">Δημοσιεύσεις: </w:t>
      </w:r>
      <w:r w:rsidRPr="001A07BD">
        <w:rPr>
          <w:rFonts w:asciiTheme="minorHAnsi" w:hAnsiTheme="minorHAnsi" w:cstheme="minorHAnsi"/>
          <w:color w:val="auto"/>
          <w:sz w:val="22"/>
        </w:rPr>
        <w:t xml:space="preserve">Ημερομηνία δημοσίευσης περίληψης της διακήρυξης στην Επίσημη Εφημερίδα της Ευρωπαϊκής Ένωσης στις  </w:t>
      </w:r>
      <w:r w:rsidR="00C74EF0">
        <w:rPr>
          <w:rFonts w:asciiTheme="minorHAnsi" w:hAnsiTheme="minorHAnsi" w:cstheme="minorHAnsi"/>
          <w:color w:val="auto"/>
          <w:sz w:val="22"/>
        </w:rPr>
        <w:t>16</w:t>
      </w:r>
      <w:r w:rsidRPr="001A07BD">
        <w:rPr>
          <w:rFonts w:asciiTheme="minorHAnsi" w:hAnsiTheme="minorHAnsi" w:cstheme="minorHAnsi"/>
          <w:b/>
          <w:color w:val="auto"/>
          <w:sz w:val="22"/>
        </w:rPr>
        <w:t>/</w:t>
      </w:r>
      <w:r w:rsidR="00C74EF0">
        <w:rPr>
          <w:rFonts w:asciiTheme="minorHAnsi" w:hAnsiTheme="minorHAnsi" w:cstheme="minorHAnsi"/>
          <w:b/>
          <w:color w:val="auto"/>
          <w:sz w:val="22"/>
        </w:rPr>
        <w:t>08</w:t>
      </w:r>
      <w:r w:rsidRPr="001A07BD">
        <w:rPr>
          <w:rFonts w:asciiTheme="minorHAnsi" w:hAnsiTheme="minorHAnsi" w:cstheme="minorHAnsi"/>
          <w:b/>
          <w:color w:val="auto"/>
          <w:sz w:val="22"/>
        </w:rPr>
        <w:t>/</w:t>
      </w:r>
      <w:r w:rsidR="00C74EF0">
        <w:rPr>
          <w:rFonts w:asciiTheme="minorHAnsi" w:hAnsiTheme="minorHAnsi" w:cstheme="minorHAnsi"/>
          <w:b/>
          <w:color w:val="auto"/>
          <w:sz w:val="22"/>
        </w:rPr>
        <w:t>2023</w:t>
      </w:r>
      <w:r w:rsidRPr="001A07BD">
        <w:rPr>
          <w:rFonts w:asciiTheme="minorHAnsi" w:hAnsiTheme="minorHAnsi" w:cstheme="minorHAnsi"/>
          <w:color w:val="auto"/>
          <w:sz w:val="22"/>
        </w:rPr>
        <w:t xml:space="preserve"> </w:t>
      </w:r>
      <w:r w:rsidRPr="001A07BD">
        <w:rPr>
          <w:rFonts w:asciiTheme="minorHAnsi" w:hAnsiTheme="minorHAnsi" w:cstheme="minorHAnsi"/>
          <w:b/>
          <w:color w:val="auto"/>
          <w:sz w:val="22"/>
        </w:rPr>
        <w:t xml:space="preserve">ημέρα </w:t>
      </w:r>
      <w:r w:rsidR="00C74EF0">
        <w:rPr>
          <w:rFonts w:asciiTheme="minorHAnsi" w:hAnsiTheme="minorHAnsi" w:cstheme="minorHAnsi"/>
          <w:b/>
          <w:color w:val="auto"/>
          <w:sz w:val="22"/>
        </w:rPr>
        <w:t>Τετάρτη</w:t>
      </w:r>
      <w:r w:rsidRPr="001A07BD">
        <w:rPr>
          <w:rFonts w:asciiTheme="minorHAnsi" w:hAnsiTheme="minorHAnsi" w:cstheme="minorHAnsi"/>
          <w:color w:val="auto"/>
          <w:sz w:val="22"/>
        </w:rPr>
        <w:t xml:space="preserve"> με </w:t>
      </w:r>
      <w:r w:rsidRPr="00777D99">
        <w:rPr>
          <w:rFonts w:asciiTheme="minorHAnsi" w:hAnsiTheme="minorHAnsi" w:cstheme="minorHAnsi"/>
          <w:color w:val="auto"/>
          <w:sz w:val="22"/>
        </w:rPr>
        <w:t xml:space="preserve">αριθμό αναφοράς </w:t>
      </w:r>
      <w:r w:rsidR="00777D99" w:rsidRPr="00777D99">
        <w:rPr>
          <w:rFonts w:asciiTheme="minorHAnsi" w:hAnsiTheme="minorHAnsi" w:cstheme="minorHAnsi"/>
          <w:color w:val="auto"/>
          <w:sz w:val="22"/>
        </w:rPr>
        <w:t>2023-131386.</w:t>
      </w:r>
      <w:r w:rsidRPr="00777D99">
        <w:rPr>
          <w:rFonts w:asciiTheme="minorHAnsi" w:hAnsiTheme="minorHAnsi" w:cstheme="minorHAnsi"/>
          <w:b/>
          <w:color w:val="auto"/>
          <w:sz w:val="22"/>
        </w:rPr>
        <w:t xml:space="preserve"> </w:t>
      </w:r>
    </w:p>
    <w:p w:rsidR="0079015D" w:rsidRPr="001A07BD" w:rsidRDefault="0079015D" w:rsidP="0079015D">
      <w:pPr>
        <w:spacing w:after="0" w:line="240" w:lineRule="auto"/>
        <w:ind w:left="709" w:firstLine="0"/>
        <w:rPr>
          <w:rFonts w:asciiTheme="minorHAnsi" w:hAnsiTheme="minorHAnsi" w:cstheme="minorHAnsi"/>
          <w:color w:val="auto"/>
          <w:sz w:val="22"/>
        </w:rPr>
      </w:pPr>
      <w:r w:rsidRPr="00777D99">
        <w:rPr>
          <w:rFonts w:asciiTheme="minorHAnsi" w:hAnsiTheme="minorHAnsi" w:cstheme="minorHAnsi"/>
          <w:color w:val="auto"/>
          <w:sz w:val="22"/>
        </w:rPr>
        <w:t xml:space="preserve">Ημερομηνία αποστολής της περίληψης προκήρυξης στον ελληνικό τύπο  </w:t>
      </w:r>
      <w:r w:rsidR="00C74EF0" w:rsidRPr="00777D99">
        <w:rPr>
          <w:rFonts w:asciiTheme="minorHAnsi" w:hAnsiTheme="minorHAnsi" w:cstheme="minorHAnsi"/>
          <w:b/>
          <w:color w:val="auto"/>
          <w:sz w:val="22"/>
        </w:rPr>
        <w:t>16</w:t>
      </w:r>
      <w:r w:rsidRPr="00777D99">
        <w:rPr>
          <w:rFonts w:asciiTheme="minorHAnsi" w:hAnsiTheme="minorHAnsi" w:cstheme="minorHAnsi"/>
          <w:b/>
          <w:color w:val="auto"/>
          <w:sz w:val="22"/>
        </w:rPr>
        <w:t>/</w:t>
      </w:r>
      <w:r w:rsidR="00C74EF0" w:rsidRPr="00777D99">
        <w:rPr>
          <w:rFonts w:asciiTheme="minorHAnsi" w:hAnsiTheme="minorHAnsi" w:cstheme="minorHAnsi"/>
          <w:b/>
          <w:color w:val="auto"/>
          <w:sz w:val="22"/>
        </w:rPr>
        <w:t>08</w:t>
      </w:r>
      <w:r w:rsidRPr="00777D99">
        <w:rPr>
          <w:rFonts w:asciiTheme="minorHAnsi" w:hAnsiTheme="minorHAnsi" w:cstheme="minorHAnsi"/>
          <w:b/>
          <w:color w:val="auto"/>
          <w:sz w:val="22"/>
        </w:rPr>
        <w:t>/</w:t>
      </w:r>
      <w:r w:rsidR="00C74EF0" w:rsidRPr="00777D99">
        <w:rPr>
          <w:rFonts w:asciiTheme="minorHAnsi" w:hAnsiTheme="minorHAnsi" w:cstheme="minorHAnsi"/>
          <w:b/>
          <w:color w:val="auto"/>
          <w:sz w:val="22"/>
        </w:rPr>
        <w:t>2023</w:t>
      </w:r>
      <w:r w:rsidRPr="00777D99">
        <w:rPr>
          <w:rFonts w:asciiTheme="minorHAnsi" w:hAnsiTheme="minorHAnsi" w:cstheme="minorHAnsi"/>
          <w:color w:val="auto"/>
          <w:sz w:val="22"/>
        </w:rPr>
        <w:t xml:space="preserve">, ημέρα </w:t>
      </w:r>
      <w:r w:rsidR="00C74EF0">
        <w:rPr>
          <w:rFonts w:asciiTheme="minorHAnsi" w:hAnsiTheme="minorHAnsi" w:cstheme="minorHAnsi"/>
          <w:color w:val="auto"/>
          <w:sz w:val="22"/>
        </w:rPr>
        <w:t>Τετάρτη</w:t>
      </w:r>
      <w:r w:rsidRPr="001A07BD">
        <w:rPr>
          <w:rFonts w:asciiTheme="minorHAnsi" w:hAnsiTheme="minorHAnsi" w:cstheme="minorHAnsi"/>
          <w:b/>
          <w:color w:val="auto"/>
          <w:sz w:val="22"/>
        </w:rPr>
        <w:t>.</w:t>
      </w:r>
    </w:p>
    <w:p w:rsidR="0079015D" w:rsidRDefault="00657B93" w:rsidP="0079015D">
      <w:pPr>
        <w:spacing w:after="0" w:line="240" w:lineRule="auto"/>
        <w:ind w:left="709" w:firstLine="0"/>
        <w:rPr>
          <w:rFonts w:asciiTheme="minorHAnsi" w:hAnsiTheme="minorHAnsi" w:cstheme="minorHAnsi"/>
          <w:color w:val="auto"/>
          <w:sz w:val="22"/>
        </w:rPr>
      </w:pPr>
      <w:r w:rsidRPr="00B0226A">
        <w:rPr>
          <w:rFonts w:asciiTheme="minorHAnsi" w:hAnsiTheme="minorHAnsi" w:cstheme="minorHAnsi"/>
          <w:color w:val="auto"/>
          <w:sz w:val="22"/>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w:t>
      </w:r>
      <w:r w:rsidRPr="00B0226A">
        <w:rPr>
          <w:rFonts w:asciiTheme="minorHAnsi" w:hAnsiTheme="minorHAnsi" w:cstheme="minorHAnsi"/>
          <w:color w:val="auto"/>
          <w:sz w:val="22"/>
        </w:rPr>
        <w:lastRenderedPageBreak/>
        <w:t>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657B93" w:rsidRPr="001A07BD" w:rsidRDefault="00657B93" w:rsidP="0079015D">
      <w:pPr>
        <w:spacing w:after="0" w:line="240" w:lineRule="auto"/>
        <w:ind w:left="709" w:firstLine="0"/>
        <w:rPr>
          <w:rFonts w:asciiTheme="minorHAnsi" w:eastAsiaTheme="minorEastAsia" w:hAnsiTheme="minorHAnsi" w:cstheme="minorHAnsi"/>
          <w:color w:val="auto"/>
          <w:sz w:val="22"/>
        </w:rPr>
      </w:pPr>
    </w:p>
    <w:p w:rsidR="00657B93" w:rsidRDefault="00657B93" w:rsidP="00657B93">
      <w:pPr>
        <w:pStyle w:val="a4"/>
        <w:numPr>
          <w:ilvl w:val="0"/>
          <w:numId w:val="20"/>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 xml:space="preserve">Για την δημοπράτηση της πράξης έχει εκδοθεί η υπ’ </w:t>
      </w:r>
      <w:proofErr w:type="spellStart"/>
      <w:r>
        <w:rPr>
          <w:rFonts w:asciiTheme="minorHAnsi" w:eastAsiaTheme="minorEastAsia" w:hAnsiTheme="minorHAnsi" w:cstheme="minorHAnsi"/>
          <w:color w:val="auto"/>
          <w:sz w:val="22"/>
        </w:rPr>
        <w:t>αριθμ</w:t>
      </w:r>
      <w:proofErr w:type="spellEnd"/>
      <w:r>
        <w:rPr>
          <w:rFonts w:asciiTheme="minorHAnsi" w:eastAsiaTheme="minorEastAsia" w:hAnsiTheme="minorHAnsi" w:cstheme="minorHAnsi"/>
          <w:color w:val="auto"/>
          <w:sz w:val="22"/>
        </w:rPr>
        <w:t xml:space="preserve">. </w:t>
      </w:r>
      <w:r w:rsidR="00C74EF0">
        <w:rPr>
          <w:rFonts w:asciiTheme="minorHAnsi" w:eastAsiaTheme="minorEastAsia" w:hAnsiTheme="minorHAnsi" w:cstheme="minorHAnsi"/>
          <w:color w:val="auto"/>
          <w:sz w:val="22"/>
        </w:rPr>
        <w:t>2740/17-07-2023</w:t>
      </w:r>
      <w:r>
        <w:rPr>
          <w:rFonts w:asciiTheme="minorHAnsi" w:eastAsiaTheme="minorEastAsia" w:hAnsiTheme="minorHAnsi" w:cstheme="minorHAnsi"/>
          <w:color w:val="auto"/>
          <w:sz w:val="22"/>
        </w:rPr>
        <w:t xml:space="preserve"> </w:t>
      </w:r>
      <w:r w:rsidR="00C74EF0">
        <w:rPr>
          <w:rFonts w:asciiTheme="minorHAnsi" w:eastAsiaTheme="minorEastAsia" w:hAnsiTheme="minorHAnsi" w:cstheme="minorHAnsi"/>
          <w:color w:val="auto"/>
          <w:sz w:val="22"/>
        </w:rPr>
        <w:t xml:space="preserve">(ΑΔΑ: 6ΕΝ94653ΠΓ-8Μ7) </w:t>
      </w:r>
      <w:r>
        <w:rPr>
          <w:rFonts w:asciiTheme="minorHAnsi" w:eastAsiaTheme="minorEastAsia" w:hAnsiTheme="minorHAnsi" w:cstheme="minorHAnsi"/>
          <w:color w:val="auto"/>
          <w:sz w:val="22"/>
        </w:rPr>
        <w:t>σύμφωνη γνώμη δημοπράτησης της Ε.Υ.Δ. / ή ΕΦ. Δ.</w:t>
      </w:r>
    </w:p>
    <w:p w:rsidR="00657B93" w:rsidRDefault="00657B93" w:rsidP="00657B93">
      <w:pPr>
        <w:pStyle w:val="a4"/>
        <w:spacing w:after="0" w:line="240" w:lineRule="auto"/>
        <w:ind w:firstLine="0"/>
        <w:rPr>
          <w:rFonts w:asciiTheme="minorHAnsi" w:eastAsiaTheme="minorEastAsia" w:hAnsiTheme="minorHAnsi" w:cstheme="minorHAnsi"/>
          <w:color w:val="auto"/>
          <w:sz w:val="22"/>
        </w:rPr>
      </w:pPr>
    </w:p>
    <w:p w:rsidR="00657B93" w:rsidRPr="00690910" w:rsidRDefault="00657B93" w:rsidP="00657B93">
      <w:pPr>
        <w:pStyle w:val="a4"/>
        <w:numPr>
          <w:ilvl w:val="0"/>
          <w:numId w:val="20"/>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 xml:space="preserve">Το αποτέλεσμα της δημοπρασίας θα εγκριθεί από την Οικονομική επιτροπή του Δήμου Δομοκού. </w:t>
      </w:r>
    </w:p>
    <w:p w:rsidR="00690910" w:rsidRPr="00690910" w:rsidRDefault="00690910" w:rsidP="00690910">
      <w:pPr>
        <w:pStyle w:val="a4"/>
        <w:rPr>
          <w:rFonts w:asciiTheme="minorHAnsi" w:eastAsiaTheme="minorEastAsia" w:hAnsiTheme="minorHAnsi" w:cstheme="minorHAnsi"/>
          <w:color w:val="auto"/>
          <w:sz w:val="22"/>
        </w:rPr>
      </w:pPr>
    </w:p>
    <w:p w:rsidR="00690910" w:rsidRDefault="00690910" w:rsidP="00690910">
      <w:pPr>
        <w:pStyle w:val="a4"/>
        <w:numPr>
          <w:ilvl w:val="0"/>
          <w:numId w:val="20"/>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Ο κάθε προσφέρων μπορεί να υποβάλει μόνο μία προσφορά.</w:t>
      </w:r>
    </w:p>
    <w:p w:rsidR="00690910" w:rsidRPr="00BD1CD9" w:rsidRDefault="00690910" w:rsidP="00690910">
      <w:pPr>
        <w:pStyle w:val="a4"/>
        <w:rPr>
          <w:rFonts w:asciiTheme="minorHAnsi" w:eastAsiaTheme="minorEastAsia" w:hAnsiTheme="minorHAnsi" w:cstheme="minorHAnsi"/>
          <w:color w:val="auto"/>
          <w:sz w:val="22"/>
        </w:rPr>
      </w:pPr>
    </w:p>
    <w:p w:rsidR="00690910" w:rsidRDefault="00690910" w:rsidP="00690910">
      <w:pPr>
        <w:pStyle w:val="a4"/>
        <w:numPr>
          <w:ilvl w:val="0"/>
          <w:numId w:val="20"/>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 xml:space="preserve">Η επιλογή αναδόχου θα γίνει σύμφωνα με την ανοικτή διαδικασία του άρθρου 27 τον Ν. 4412/2016 και υπό τις προϋποθέσεις του νόμου αυτού.  </w:t>
      </w:r>
    </w:p>
    <w:p w:rsidR="00690910" w:rsidRPr="001A07BD" w:rsidRDefault="00690910" w:rsidP="00690910">
      <w:pPr>
        <w:spacing w:after="0" w:line="240" w:lineRule="auto"/>
        <w:ind w:left="709" w:firstLine="0"/>
        <w:rPr>
          <w:rFonts w:asciiTheme="minorHAnsi" w:eastAsiaTheme="minorEastAsia" w:hAnsiTheme="minorHAnsi" w:cstheme="minorHAnsi"/>
          <w:color w:val="auto"/>
          <w:sz w:val="22"/>
        </w:rPr>
      </w:pPr>
    </w:p>
    <w:p w:rsidR="0079015D" w:rsidRPr="001A07BD" w:rsidRDefault="0079015D" w:rsidP="0079015D">
      <w:pPr>
        <w:spacing w:after="0" w:line="240" w:lineRule="auto"/>
        <w:ind w:left="709" w:firstLine="0"/>
        <w:rPr>
          <w:rFonts w:asciiTheme="minorHAnsi" w:eastAsiaTheme="minorEastAsia" w:hAnsiTheme="minorHAnsi" w:cstheme="minorHAnsi"/>
          <w:color w:val="auto"/>
          <w:sz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77D99" w:rsidRPr="001A07BD" w:rsidTr="00125F67">
        <w:tc>
          <w:tcPr>
            <w:tcW w:w="9628" w:type="dxa"/>
          </w:tcPr>
          <w:p w:rsidR="00777D99" w:rsidRPr="001A07BD" w:rsidRDefault="00777D99" w:rsidP="00777D99">
            <w:pPr>
              <w:spacing w:after="0" w:line="240" w:lineRule="auto"/>
              <w:ind w:left="0" w:firstLine="0"/>
              <w:jc w:val="center"/>
              <w:rPr>
                <w:rFonts w:asciiTheme="minorHAnsi" w:hAnsiTheme="minorHAnsi" w:cstheme="minorHAnsi"/>
                <w:color w:val="auto"/>
                <w:sz w:val="22"/>
                <w:szCs w:val="22"/>
              </w:rPr>
            </w:pPr>
            <w:bookmarkStart w:id="0" w:name="_GoBack"/>
            <w:r>
              <w:rPr>
                <w:rFonts w:asciiTheme="minorHAnsi" w:hAnsiTheme="minorHAnsi" w:cstheme="minorHAnsi"/>
                <w:noProof/>
                <w:color w:val="auto"/>
                <w:sz w:val="22"/>
                <w:szCs w:val="22"/>
              </w:rPr>
              <w:drawing>
                <wp:inline distT="0" distB="0" distL="0" distR="0" wp14:anchorId="5DC48AA0" wp14:editId="5806F776">
                  <wp:extent cx="3195828" cy="1860804"/>
                  <wp:effectExtent l="0" t="0" r="508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OGRAFH DHMARXOY.jpg"/>
                          <pic:cNvPicPr/>
                        </pic:nvPicPr>
                        <pic:blipFill>
                          <a:blip r:embed="rId18">
                            <a:extLst>
                              <a:ext uri="{28A0092B-C50C-407E-A947-70E740481C1C}">
                                <a14:useLocalDpi xmlns:a14="http://schemas.microsoft.com/office/drawing/2010/main" val="0"/>
                              </a:ext>
                            </a:extLst>
                          </a:blip>
                          <a:stretch>
                            <a:fillRect/>
                          </a:stretch>
                        </pic:blipFill>
                        <pic:spPr>
                          <a:xfrm>
                            <a:off x="0" y="0"/>
                            <a:ext cx="3195828" cy="1860804"/>
                          </a:xfrm>
                          <a:prstGeom prst="rect">
                            <a:avLst/>
                          </a:prstGeom>
                        </pic:spPr>
                      </pic:pic>
                    </a:graphicData>
                  </a:graphic>
                </wp:inline>
              </w:drawing>
            </w:r>
            <w:bookmarkEnd w:id="0"/>
          </w:p>
        </w:tc>
      </w:tr>
    </w:tbl>
    <w:p w:rsidR="00100808" w:rsidRPr="009F16BD" w:rsidRDefault="00100808" w:rsidP="0079015D">
      <w:pPr>
        <w:pStyle w:val="Default"/>
        <w:jc w:val="both"/>
        <w:rPr>
          <w:rFonts w:asciiTheme="minorHAnsi" w:hAnsiTheme="minorHAnsi"/>
          <w:color w:val="auto"/>
          <w:szCs w:val="20"/>
        </w:rPr>
      </w:pPr>
    </w:p>
    <w:sectPr w:rsidR="00100808" w:rsidRPr="009F16BD" w:rsidSect="0079015D">
      <w:headerReference w:type="even" r:id="rId19"/>
      <w:headerReference w:type="default" r:id="rId20"/>
      <w:headerReference w:type="first" r:id="rId21"/>
      <w:pgSz w:w="11906" w:h="16838"/>
      <w:pgMar w:top="426" w:right="1416" w:bottom="1276"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A9" w:rsidRDefault="00CE74A9" w:rsidP="00805C4A">
      <w:pPr>
        <w:spacing w:after="0" w:line="240" w:lineRule="auto"/>
      </w:pPr>
      <w:r>
        <w:separator/>
      </w:r>
    </w:p>
  </w:endnote>
  <w:endnote w:type="continuationSeparator" w:id="0">
    <w:p w:rsidR="00CE74A9" w:rsidRDefault="00CE74A9" w:rsidP="008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Calibri"/>
    <w:charset w:val="A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A9" w:rsidRDefault="00CE74A9" w:rsidP="00805C4A">
      <w:pPr>
        <w:spacing w:after="0" w:line="240" w:lineRule="auto"/>
      </w:pPr>
      <w:r>
        <w:separator/>
      </w:r>
    </w:p>
  </w:footnote>
  <w:footnote w:type="continuationSeparator" w:id="0">
    <w:p w:rsidR="00CE74A9" w:rsidRDefault="00CE74A9" w:rsidP="0080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2">
    <w:nsid w:val="006E299B"/>
    <w:multiLevelType w:val="hybridMultilevel"/>
    <w:tmpl w:val="BD8E9914"/>
    <w:lvl w:ilvl="0" w:tplc="43E88618">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DAB7F43"/>
    <w:multiLevelType w:val="hybridMultilevel"/>
    <w:tmpl w:val="0A36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7D0EA0"/>
    <w:multiLevelType w:val="hybridMultilevel"/>
    <w:tmpl w:val="A7CA9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2DA13FE5"/>
    <w:multiLevelType w:val="hybridMultilevel"/>
    <w:tmpl w:val="CE4CB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6896B72"/>
    <w:multiLevelType w:val="hybridMultilevel"/>
    <w:tmpl w:val="699CE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7E51A16"/>
    <w:multiLevelType w:val="hybridMultilevel"/>
    <w:tmpl w:val="551A241E"/>
    <w:lvl w:ilvl="0" w:tplc="61BCD2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nsid w:val="3D982AB0"/>
    <w:multiLevelType w:val="hybridMultilevel"/>
    <w:tmpl w:val="D0CA5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5E5F56"/>
    <w:multiLevelType w:val="hybridMultilevel"/>
    <w:tmpl w:val="1E0E7DD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nsid w:val="3F3F257D"/>
    <w:multiLevelType w:val="hybridMultilevel"/>
    <w:tmpl w:val="C376FC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A7D5360"/>
    <w:multiLevelType w:val="hybridMultilevel"/>
    <w:tmpl w:val="C79C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96347C9"/>
    <w:multiLevelType w:val="hybridMultilevel"/>
    <w:tmpl w:val="7722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A0C2DCD"/>
    <w:multiLevelType w:val="hybridMultilevel"/>
    <w:tmpl w:val="7C78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DA76EE3"/>
    <w:multiLevelType w:val="hybridMultilevel"/>
    <w:tmpl w:val="AC0A8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08034C8"/>
    <w:multiLevelType w:val="hybridMultilevel"/>
    <w:tmpl w:val="779C1D68"/>
    <w:lvl w:ilvl="0" w:tplc="04080001">
      <w:start w:val="1"/>
      <w:numFmt w:val="bullet"/>
      <w:lvlText w:val=""/>
      <w:lvlJc w:val="left"/>
      <w:pPr>
        <w:ind w:left="42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D240EDA"/>
    <w:multiLevelType w:val="hybridMultilevel"/>
    <w:tmpl w:val="C186CA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7EA96044"/>
    <w:multiLevelType w:val="hybridMultilevel"/>
    <w:tmpl w:val="E0A252A6"/>
    <w:lvl w:ilvl="0" w:tplc="5A68BE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6"/>
  </w:num>
  <w:num w:numId="3">
    <w:abstractNumId w:val="3"/>
  </w:num>
  <w:num w:numId="4">
    <w:abstractNumId w:val="1"/>
  </w:num>
  <w:num w:numId="5">
    <w:abstractNumId w:val="15"/>
  </w:num>
  <w:num w:numId="6">
    <w:abstractNumId w:val="14"/>
  </w:num>
  <w:num w:numId="7">
    <w:abstractNumId w:val="10"/>
  </w:num>
  <w:num w:numId="8">
    <w:abstractNumId w:val="13"/>
  </w:num>
  <w:num w:numId="9">
    <w:abstractNumId w:val="4"/>
  </w:num>
  <w:num w:numId="10">
    <w:abstractNumId w:val="17"/>
  </w:num>
  <w:num w:numId="11">
    <w:abstractNumId w:val="8"/>
  </w:num>
  <w:num w:numId="12">
    <w:abstractNumId w:val="16"/>
  </w:num>
  <w:num w:numId="13">
    <w:abstractNumId w:val="2"/>
  </w:num>
  <w:num w:numId="14">
    <w:abstractNumId w:val="20"/>
  </w:num>
  <w:num w:numId="15">
    <w:abstractNumId w:val="18"/>
  </w:num>
  <w:num w:numId="16">
    <w:abstractNumId w:val="0"/>
  </w:num>
  <w:num w:numId="17">
    <w:abstractNumId w:val="11"/>
  </w:num>
  <w:num w:numId="18">
    <w:abstractNumId w:val="5"/>
  </w:num>
  <w:num w:numId="19">
    <w:abstractNumId w:val="12"/>
  </w:num>
  <w:num w:numId="20">
    <w:abstractNumId w:val="2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70"/>
    <w:rsid w:val="0000190A"/>
    <w:rsid w:val="000038FC"/>
    <w:rsid w:val="00005252"/>
    <w:rsid w:val="000062B0"/>
    <w:rsid w:val="0001029A"/>
    <w:rsid w:val="000113DF"/>
    <w:rsid w:val="00013ED8"/>
    <w:rsid w:val="00026EFF"/>
    <w:rsid w:val="000370FA"/>
    <w:rsid w:val="00046F0C"/>
    <w:rsid w:val="00061EE7"/>
    <w:rsid w:val="0007273B"/>
    <w:rsid w:val="00080DDE"/>
    <w:rsid w:val="00081089"/>
    <w:rsid w:val="00082403"/>
    <w:rsid w:val="00082A51"/>
    <w:rsid w:val="00083A71"/>
    <w:rsid w:val="00083F9B"/>
    <w:rsid w:val="000871C1"/>
    <w:rsid w:val="00091C2A"/>
    <w:rsid w:val="0009737E"/>
    <w:rsid w:val="000B0AF0"/>
    <w:rsid w:val="000B1245"/>
    <w:rsid w:val="000B22E3"/>
    <w:rsid w:val="000B41F0"/>
    <w:rsid w:val="000C39FF"/>
    <w:rsid w:val="000D2167"/>
    <w:rsid w:val="000D70A5"/>
    <w:rsid w:val="000E2E8D"/>
    <w:rsid w:val="000E5CDD"/>
    <w:rsid w:val="000F5F00"/>
    <w:rsid w:val="00100808"/>
    <w:rsid w:val="001100F8"/>
    <w:rsid w:val="001116CD"/>
    <w:rsid w:val="001319B2"/>
    <w:rsid w:val="0014354E"/>
    <w:rsid w:val="0014793F"/>
    <w:rsid w:val="00180867"/>
    <w:rsid w:val="001B0E88"/>
    <w:rsid w:val="001B1E25"/>
    <w:rsid w:val="001F404B"/>
    <w:rsid w:val="00214858"/>
    <w:rsid w:val="00217105"/>
    <w:rsid w:val="00222931"/>
    <w:rsid w:val="00222B5C"/>
    <w:rsid w:val="00224285"/>
    <w:rsid w:val="002428C9"/>
    <w:rsid w:val="0024707B"/>
    <w:rsid w:val="0025187F"/>
    <w:rsid w:val="002522EE"/>
    <w:rsid w:val="00261AE1"/>
    <w:rsid w:val="00262BBD"/>
    <w:rsid w:val="002634B1"/>
    <w:rsid w:val="002651F3"/>
    <w:rsid w:val="002656E8"/>
    <w:rsid w:val="00265FFE"/>
    <w:rsid w:val="00277F6D"/>
    <w:rsid w:val="00287CCC"/>
    <w:rsid w:val="002A0BA6"/>
    <w:rsid w:val="002A28B4"/>
    <w:rsid w:val="002B4EBE"/>
    <w:rsid w:val="002D7302"/>
    <w:rsid w:val="002E4DCB"/>
    <w:rsid w:val="002F2AD5"/>
    <w:rsid w:val="00301B3D"/>
    <w:rsid w:val="00330305"/>
    <w:rsid w:val="0035391A"/>
    <w:rsid w:val="00354B85"/>
    <w:rsid w:val="003566EF"/>
    <w:rsid w:val="00357450"/>
    <w:rsid w:val="0037504C"/>
    <w:rsid w:val="0037747F"/>
    <w:rsid w:val="003833E7"/>
    <w:rsid w:val="00393160"/>
    <w:rsid w:val="003A1380"/>
    <w:rsid w:val="003B4338"/>
    <w:rsid w:val="003B6811"/>
    <w:rsid w:val="003C20AD"/>
    <w:rsid w:val="003E1F9C"/>
    <w:rsid w:val="003E44A9"/>
    <w:rsid w:val="003E6D45"/>
    <w:rsid w:val="003F5666"/>
    <w:rsid w:val="004222F6"/>
    <w:rsid w:val="00423A6A"/>
    <w:rsid w:val="00440E9A"/>
    <w:rsid w:val="00447281"/>
    <w:rsid w:val="00453F25"/>
    <w:rsid w:val="004553B7"/>
    <w:rsid w:val="00455D1B"/>
    <w:rsid w:val="00460D3A"/>
    <w:rsid w:val="00470A24"/>
    <w:rsid w:val="00483E45"/>
    <w:rsid w:val="004A445E"/>
    <w:rsid w:val="004F1864"/>
    <w:rsid w:val="00503D12"/>
    <w:rsid w:val="00505F95"/>
    <w:rsid w:val="005139F2"/>
    <w:rsid w:val="00523179"/>
    <w:rsid w:val="005248AF"/>
    <w:rsid w:val="00526B71"/>
    <w:rsid w:val="00535019"/>
    <w:rsid w:val="00546689"/>
    <w:rsid w:val="00550A43"/>
    <w:rsid w:val="00556F56"/>
    <w:rsid w:val="00557E89"/>
    <w:rsid w:val="00571486"/>
    <w:rsid w:val="005929B4"/>
    <w:rsid w:val="00594400"/>
    <w:rsid w:val="005D563E"/>
    <w:rsid w:val="00600EB0"/>
    <w:rsid w:val="00614A28"/>
    <w:rsid w:val="00637164"/>
    <w:rsid w:val="006432A5"/>
    <w:rsid w:val="00657B93"/>
    <w:rsid w:val="00667649"/>
    <w:rsid w:val="00667D13"/>
    <w:rsid w:val="00690910"/>
    <w:rsid w:val="006A2EB5"/>
    <w:rsid w:val="006A31C9"/>
    <w:rsid w:val="006A6E0B"/>
    <w:rsid w:val="006D290E"/>
    <w:rsid w:val="0071574D"/>
    <w:rsid w:val="0071602E"/>
    <w:rsid w:val="00722B0A"/>
    <w:rsid w:val="00741674"/>
    <w:rsid w:val="00745983"/>
    <w:rsid w:val="0075799B"/>
    <w:rsid w:val="007619A4"/>
    <w:rsid w:val="00772A1B"/>
    <w:rsid w:val="00774D86"/>
    <w:rsid w:val="00777D99"/>
    <w:rsid w:val="0079015D"/>
    <w:rsid w:val="00793781"/>
    <w:rsid w:val="007A3BEE"/>
    <w:rsid w:val="007A4453"/>
    <w:rsid w:val="007B60A4"/>
    <w:rsid w:val="007C68AB"/>
    <w:rsid w:val="007E1E90"/>
    <w:rsid w:val="00800542"/>
    <w:rsid w:val="00805C4A"/>
    <w:rsid w:val="00824477"/>
    <w:rsid w:val="00833A14"/>
    <w:rsid w:val="00845170"/>
    <w:rsid w:val="00853BAD"/>
    <w:rsid w:val="0086321C"/>
    <w:rsid w:val="00877CDD"/>
    <w:rsid w:val="00891B07"/>
    <w:rsid w:val="008A1C27"/>
    <w:rsid w:val="008B4B4C"/>
    <w:rsid w:val="008C1B84"/>
    <w:rsid w:val="008E1DF7"/>
    <w:rsid w:val="008F38A4"/>
    <w:rsid w:val="009141F6"/>
    <w:rsid w:val="00935B26"/>
    <w:rsid w:val="00951335"/>
    <w:rsid w:val="00951E25"/>
    <w:rsid w:val="00961582"/>
    <w:rsid w:val="009651FB"/>
    <w:rsid w:val="00965961"/>
    <w:rsid w:val="009704AA"/>
    <w:rsid w:val="00974FB8"/>
    <w:rsid w:val="00975DE8"/>
    <w:rsid w:val="00993A19"/>
    <w:rsid w:val="00995DCF"/>
    <w:rsid w:val="009A094F"/>
    <w:rsid w:val="009A53F8"/>
    <w:rsid w:val="009A62AC"/>
    <w:rsid w:val="009C2132"/>
    <w:rsid w:val="009D7487"/>
    <w:rsid w:val="009F16BD"/>
    <w:rsid w:val="009F58D0"/>
    <w:rsid w:val="00A021C3"/>
    <w:rsid w:val="00A2423F"/>
    <w:rsid w:val="00A47AA0"/>
    <w:rsid w:val="00A52982"/>
    <w:rsid w:val="00A62859"/>
    <w:rsid w:val="00A62E4B"/>
    <w:rsid w:val="00A6684B"/>
    <w:rsid w:val="00A675A9"/>
    <w:rsid w:val="00A73697"/>
    <w:rsid w:val="00A80D6F"/>
    <w:rsid w:val="00A902E5"/>
    <w:rsid w:val="00A929EE"/>
    <w:rsid w:val="00A92FE8"/>
    <w:rsid w:val="00AB3E82"/>
    <w:rsid w:val="00AC35A2"/>
    <w:rsid w:val="00B23FBD"/>
    <w:rsid w:val="00B240A6"/>
    <w:rsid w:val="00B252AC"/>
    <w:rsid w:val="00B2566E"/>
    <w:rsid w:val="00B32799"/>
    <w:rsid w:val="00B43789"/>
    <w:rsid w:val="00B52653"/>
    <w:rsid w:val="00B625FB"/>
    <w:rsid w:val="00B907FC"/>
    <w:rsid w:val="00B94082"/>
    <w:rsid w:val="00B95B58"/>
    <w:rsid w:val="00BB3886"/>
    <w:rsid w:val="00BB5125"/>
    <w:rsid w:val="00BC515C"/>
    <w:rsid w:val="00BC7BDB"/>
    <w:rsid w:val="00BE5C92"/>
    <w:rsid w:val="00BF5A9D"/>
    <w:rsid w:val="00C11438"/>
    <w:rsid w:val="00C12065"/>
    <w:rsid w:val="00C15A40"/>
    <w:rsid w:val="00C37CE2"/>
    <w:rsid w:val="00C43395"/>
    <w:rsid w:val="00C47018"/>
    <w:rsid w:val="00C74EF0"/>
    <w:rsid w:val="00C90792"/>
    <w:rsid w:val="00C928CA"/>
    <w:rsid w:val="00CA663F"/>
    <w:rsid w:val="00CB5790"/>
    <w:rsid w:val="00CB776E"/>
    <w:rsid w:val="00CC6307"/>
    <w:rsid w:val="00CD2E12"/>
    <w:rsid w:val="00CE74A9"/>
    <w:rsid w:val="00CF03D8"/>
    <w:rsid w:val="00CF448D"/>
    <w:rsid w:val="00D0428A"/>
    <w:rsid w:val="00D0487B"/>
    <w:rsid w:val="00D11255"/>
    <w:rsid w:val="00D15BD2"/>
    <w:rsid w:val="00D27189"/>
    <w:rsid w:val="00D3142A"/>
    <w:rsid w:val="00D337E1"/>
    <w:rsid w:val="00D409DF"/>
    <w:rsid w:val="00D45CAC"/>
    <w:rsid w:val="00D53AC1"/>
    <w:rsid w:val="00D55742"/>
    <w:rsid w:val="00D7791F"/>
    <w:rsid w:val="00D81719"/>
    <w:rsid w:val="00D91571"/>
    <w:rsid w:val="00D91B05"/>
    <w:rsid w:val="00DA46BC"/>
    <w:rsid w:val="00DA4BEB"/>
    <w:rsid w:val="00DA7890"/>
    <w:rsid w:val="00DD5A71"/>
    <w:rsid w:val="00DE03E7"/>
    <w:rsid w:val="00DF21A9"/>
    <w:rsid w:val="00DF5FC2"/>
    <w:rsid w:val="00E018CA"/>
    <w:rsid w:val="00E2153B"/>
    <w:rsid w:val="00E24D2E"/>
    <w:rsid w:val="00E26379"/>
    <w:rsid w:val="00E4245C"/>
    <w:rsid w:val="00E67D55"/>
    <w:rsid w:val="00E75908"/>
    <w:rsid w:val="00E9271B"/>
    <w:rsid w:val="00E93AE3"/>
    <w:rsid w:val="00E94A23"/>
    <w:rsid w:val="00ED0E54"/>
    <w:rsid w:val="00EE1090"/>
    <w:rsid w:val="00F02CA6"/>
    <w:rsid w:val="00F041FE"/>
    <w:rsid w:val="00F049E5"/>
    <w:rsid w:val="00F05604"/>
    <w:rsid w:val="00F11B9D"/>
    <w:rsid w:val="00F17711"/>
    <w:rsid w:val="00F2647F"/>
    <w:rsid w:val="00F3060F"/>
    <w:rsid w:val="00F43F0A"/>
    <w:rsid w:val="00F46FCF"/>
    <w:rsid w:val="00F471C1"/>
    <w:rsid w:val="00F64D02"/>
    <w:rsid w:val="00F800F6"/>
    <w:rsid w:val="00F90776"/>
    <w:rsid w:val="00FA1414"/>
    <w:rsid w:val="00FA4BAB"/>
    <w:rsid w:val="00FC00B0"/>
    <w:rsid w:val="00FC455F"/>
    <w:rsid w:val="00FC5A07"/>
    <w:rsid w:val="00FD08F1"/>
    <w:rsid w:val="00FE52B0"/>
    <w:rsid w:val="00FF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 w:type="paragraph" w:styleId="ac">
    <w:name w:val="Body Text Indent"/>
    <w:basedOn w:val="a"/>
    <w:link w:val="Char4"/>
    <w:uiPriority w:val="99"/>
    <w:unhideWhenUsed/>
    <w:rsid w:val="0001029A"/>
    <w:pPr>
      <w:spacing w:after="120"/>
      <w:ind w:left="283"/>
    </w:pPr>
  </w:style>
  <w:style w:type="character" w:customStyle="1" w:styleId="Char4">
    <w:name w:val="Σώμα κείμενου με εσοχή Char"/>
    <w:basedOn w:val="a0"/>
    <w:link w:val="ac"/>
    <w:uiPriority w:val="99"/>
    <w:rsid w:val="0001029A"/>
    <w:rPr>
      <w:rFonts w:ascii="Arial" w:eastAsia="Arial" w:hAnsi="Arial" w:cs="Arial"/>
      <w:color w:val="000000"/>
      <w:sz w:val="20"/>
    </w:rPr>
  </w:style>
  <w:style w:type="table" w:styleId="ad">
    <w:name w:val="Table Grid"/>
    <w:basedOn w:val="a1"/>
    <w:uiPriority w:val="39"/>
    <w:rsid w:val="00180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F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F041FE"/>
    <w:pPr>
      <w:suppressAutoHyphens/>
      <w:spacing w:after="60" w:line="240" w:lineRule="auto"/>
      <w:ind w:left="0" w:firstLine="0"/>
    </w:pPr>
    <w:rPr>
      <w:rFonts w:ascii="Calibri" w:eastAsia="Times New Roman" w:hAnsi="Calibri" w:cs="Calibri"/>
      <w:color w:val="auto"/>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 w:type="paragraph" w:styleId="ac">
    <w:name w:val="Body Text Indent"/>
    <w:basedOn w:val="a"/>
    <w:link w:val="Char4"/>
    <w:uiPriority w:val="99"/>
    <w:unhideWhenUsed/>
    <w:rsid w:val="0001029A"/>
    <w:pPr>
      <w:spacing w:after="120"/>
      <w:ind w:left="283"/>
    </w:pPr>
  </w:style>
  <w:style w:type="character" w:customStyle="1" w:styleId="Char4">
    <w:name w:val="Σώμα κείμενου με εσοχή Char"/>
    <w:basedOn w:val="a0"/>
    <w:link w:val="ac"/>
    <w:uiPriority w:val="99"/>
    <w:rsid w:val="0001029A"/>
    <w:rPr>
      <w:rFonts w:ascii="Arial" w:eastAsia="Arial" w:hAnsi="Arial" w:cs="Arial"/>
      <w:color w:val="000000"/>
      <w:sz w:val="20"/>
    </w:rPr>
  </w:style>
  <w:style w:type="table" w:styleId="ad">
    <w:name w:val="Table Grid"/>
    <w:basedOn w:val="a1"/>
    <w:uiPriority w:val="39"/>
    <w:rsid w:val="00180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F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F041FE"/>
    <w:pPr>
      <w:suppressAutoHyphens/>
      <w:spacing w:after="60" w:line="240" w:lineRule="auto"/>
      <w:ind w:left="0" w:firstLine="0"/>
    </w:pPr>
    <w:rPr>
      <w:rFonts w:ascii="Calibri" w:eastAsia="Times New Roman" w:hAnsi="Calibri" w:cs="Calibri"/>
      <w:color w:val="auto"/>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omokos.gr"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www.domokos.gr"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domokos.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27707A-E96E-4C14-917B-52396289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1464</Words>
  <Characters>7907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Hlias Kalantzis</cp:lastModifiedBy>
  <cp:revision>5</cp:revision>
  <cp:lastPrinted>2023-06-14T07:02:00Z</cp:lastPrinted>
  <dcterms:created xsi:type="dcterms:W3CDTF">2023-07-19T10:52:00Z</dcterms:created>
  <dcterms:modified xsi:type="dcterms:W3CDTF">2023-08-16T07:06:00Z</dcterms:modified>
</cp:coreProperties>
</file>