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219"/>
        <w:gridCol w:w="4303"/>
      </w:tblGrid>
      <w:tr w:rsidR="00280C13" w:rsidRPr="00280C13" w14:paraId="4094A14C" w14:textId="77777777" w:rsidTr="00D2764E">
        <w:tc>
          <w:tcPr>
            <w:tcW w:w="4219" w:type="dxa"/>
            <w:shd w:val="clear" w:color="auto" w:fill="auto"/>
          </w:tcPr>
          <w:p w14:paraId="034638A6" w14:textId="77777777" w:rsidR="00280C13" w:rsidRPr="00280C13" w:rsidRDefault="00280C13" w:rsidP="00280C13">
            <w:pPr>
              <w:suppressAutoHyphens/>
              <w:spacing w:after="0" w:line="240" w:lineRule="auto"/>
              <w:rPr>
                <w:rFonts w:ascii="Calibri" w:eastAsia="Calibri" w:hAnsi="Calibri" w:cs="Calibri"/>
                <w:b/>
                <w:lang w:eastAsia="el-GR"/>
              </w:rPr>
            </w:pPr>
            <w:r w:rsidRPr="00280C13">
              <w:rPr>
                <w:rFonts w:ascii="Calibri" w:eastAsia="Calibri" w:hAnsi="Calibri" w:cs="Calibri"/>
                <w:lang w:eastAsia="el-GR"/>
              </w:rPr>
              <w:t xml:space="preserve">           </w:t>
            </w:r>
            <w:r w:rsidRPr="00280C13">
              <w:rPr>
                <w:rFonts w:ascii="Calibri" w:eastAsia="Times New Roman" w:hAnsi="Calibri" w:cs="Times New Roman"/>
                <w:noProof/>
                <w:lang w:eastAsia="el-GR"/>
              </w:rPr>
              <w:drawing>
                <wp:inline distT="0" distB="0" distL="0" distR="0" wp14:anchorId="20FCB68E" wp14:editId="19F4262D">
                  <wp:extent cx="728980" cy="6477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64" t="-64" r="-64" b="-64"/>
                          <a:stretch>
                            <a:fillRect/>
                          </a:stretch>
                        </pic:blipFill>
                        <pic:spPr bwMode="auto">
                          <a:xfrm>
                            <a:off x="0" y="0"/>
                            <a:ext cx="731335" cy="649792"/>
                          </a:xfrm>
                          <a:prstGeom prst="rect">
                            <a:avLst/>
                          </a:prstGeom>
                          <a:solidFill>
                            <a:srgbClr val="FFFFFF"/>
                          </a:solidFill>
                          <a:ln>
                            <a:noFill/>
                          </a:ln>
                        </pic:spPr>
                      </pic:pic>
                    </a:graphicData>
                  </a:graphic>
                </wp:inline>
              </w:drawing>
            </w:r>
          </w:p>
          <w:p w14:paraId="37F7E4D0" w14:textId="77777777" w:rsidR="00280C13" w:rsidRPr="00280C13" w:rsidRDefault="00280C13" w:rsidP="00280C13">
            <w:pPr>
              <w:suppressAutoHyphens/>
              <w:spacing w:after="0" w:line="240" w:lineRule="auto"/>
              <w:rPr>
                <w:rFonts w:ascii="Calibri" w:eastAsia="Calibri" w:hAnsi="Calibri" w:cs="Times New Roman"/>
                <w:lang w:eastAsia="zh-CN"/>
              </w:rPr>
            </w:pPr>
            <w:r w:rsidRPr="00280C13">
              <w:rPr>
                <w:rFonts w:ascii="Calibri" w:eastAsia="Calibri" w:hAnsi="Calibri" w:cs="Calibri"/>
                <w:b/>
                <w:lang w:eastAsia="el-GR"/>
              </w:rPr>
              <w:t xml:space="preserve">  </w:t>
            </w:r>
            <w:r w:rsidRPr="00280C13">
              <w:rPr>
                <w:rFonts w:ascii="Calibri" w:eastAsia="Times New Roman" w:hAnsi="Calibri" w:cs="Calibri"/>
                <w:b/>
                <w:lang w:eastAsia="el-GR"/>
              </w:rPr>
              <w:t xml:space="preserve">ΕΛΛΗΝΙΚΗ ΔΗΜΟΚΡΑΤΙΑ                </w:t>
            </w:r>
          </w:p>
          <w:p w14:paraId="3C11D55C" w14:textId="46501564" w:rsidR="00280C13" w:rsidRPr="00280C13" w:rsidRDefault="00280C13" w:rsidP="00280C13">
            <w:pPr>
              <w:suppressAutoHyphens/>
              <w:spacing w:after="0" w:line="240" w:lineRule="auto"/>
              <w:rPr>
                <w:rFonts w:ascii="Calibri" w:eastAsia="Calibri" w:hAnsi="Calibri" w:cs="Times New Roman"/>
                <w:lang w:eastAsia="zh-CN"/>
              </w:rPr>
            </w:pPr>
            <w:r w:rsidRPr="00280C13">
              <w:rPr>
                <w:rFonts w:ascii="Calibri" w:eastAsia="Calibri" w:hAnsi="Calibri" w:cs="Calibri"/>
                <w:b/>
                <w:lang w:eastAsia="el-GR"/>
              </w:rPr>
              <w:t xml:space="preserve">  </w:t>
            </w:r>
            <w:r w:rsidRPr="00280C13">
              <w:rPr>
                <w:rFonts w:ascii="Calibri" w:eastAsia="Times New Roman" w:hAnsi="Calibri" w:cs="Calibri"/>
                <w:b/>
                <w:lang w:val="en-US" w:eastAsia="el-GR"/>
              </w:rPr>
              <w:t>NOMO</w:t>
            </w:r>
            <w:r w:rsidRPr="00280C13">
              <w:rPr>
                <w:rFonts w:ascii="Calibri" w:eastAsia="Times New Roman" w:hAnsi="Calibri" w:cs="Calibri"/>
                <w:b/>
                <w:lang w:eastAsia="el-GR"/>
              </w:rPr>
              <w:t xml:space="preserve">Σ   </w:t>
            </w:r>
            <w:r w:rsidR="00B136D7">
              <w:rPr>
                <w:rFonts w:ascii="Calibri" w:eastAsia="Times New Roman" w:hAnsi="Calibri" w:cs="Calibri"/>
                <w:b/>
                <w:lang w:eastAsia="el-GR"/>
              </w:rPr>
              <w:t>ΦΘΙΩΤΙΔΑΣ</w:t>
            </w:r>
            <w:r w:rsidRPr="00280C13">
              <w:rPr>
                <w:rFonts w:ascii="Calibri" w:eastAsia="Times New Roman" w:hAnsi="Calibri" w:cs="Calibri"/>
                <w:b/>
                <w:lang w:eastAsia="el-GR"/>
              </w:rPr>
              <w:t xml:space="preserve">                       </w:t>
            </w:r>
          </w:p>
          <w:p w14:paraId="1332F414" w14:textId="4B97E954" w:rsidR="00280C13" w:rsidRPr="00280C13" w:rsidRDefault="00280C13" w:rsidP="00280C13">
            <w:pPr>
              <w:suppressAutoHyphens/>
              <w:spacing w:after="0" w:line="240" w:lineRule="auto"/>
              <w:rPr>
                <w:rFonts w:ascii="Calibri" w:eastAsia="Calibri" w:hAnsi="Calibri" w:cs="Times New Roman"/>
                <w:lang w:eastAsia="zh-CN"/>
              </w:rPr>
            </w:pPr>
            <w:r w:rsidRPr="00280C13">
              <w:rPr>
                <w:rFonts w:ascii="Calibri" w:eastAsia="Calibri" w:hAnsi="Calibri" w:cs="Calibri"/>
                <w:b/>
                <w:lang w:eastAsia="el-GR"/>
              </w:rPr>
              <w:t xml:space="preserve">  </w:t>
            </w:r>
            <w:r w:rsidRPr="00280C13">
              <w:rPr>
                <w:rFonts w:ascii="Calibri" w:eastAsia="Times New Roman" w:hAnsi="Calibri" w:cs="Calibri"/>
                <w:b/>
                <w:lang w:eastAsia="el-GR"/>
              </w:rPr>
              <w:t xml:space="preserve">ΔΗΜΟΣ </w:t>
            </w:r>
            <w:r w:rsidR="00B136D7">
              <w:rPr>
                <w:rFonts w:ascii="Calibri" w:eastAsia="Times New Roman" w:hAnsi="Calibri" w:cs="Calibri"/>
                <w:b/>
                <w:lang w:eastAsia="el-GR"/>
              </w:rPr>
              <w:t>ΔΟΜΟΚΟΥ</w:t>
            </w:r>
          </w:p>
          <w:p w14:paraId="24CA6BF3" w14:textId="585A3F72" w:rsidR="00280C13" w:rsidRPr="00280C13" w:rsidRDefault="00280C13" w:rsidP="00280C13">
            <w:pPr>
              <w:suppressAutoHyphens/>
              <w:spacing w:after="0" w:line="240" w:lineRule="auto"/>
              <w:rPr>
                <w:rFonts w:ascii="Calibri" w:eastAsia="Calibri" w:hAnsi="Calibri" w:cs="Times New Roman"/>
                <w:lang w:eastAsia="zh-CN"/>
              </w:rPr>
            </w:pPr>
            <w:r w:rsidRPr="00280C13">
              <w:rPr>
                <w:rFonts w:ascii="Calibri" w:eastAsia="Calibri" w:hAnsi="Calibri" w:cs="Calibri"/>
                <w:b/>
                <w:lang w:eastAsia="zh-CN"/>
              </w:rPr>
              <w:t xml:space="preserve">  </w:t>
            </w:r>
          </w:p>
          <w:p w14:paraId="7055FD1C" w14:textId="5E785294" w:rsidR="00280C13" w:rsidRPr="00280C13" w:rsidRDefault="00280C13" w:rsidP="00280C13">
            <w:pPr>
              <w:suppressAutoHyphens/>
              <w:spacing w:after="0" w:line="240" w:lineRule="auto"/>
              <w:rPr>
                <w:rFonts w:ascii="Calibri" w:eastAsia="Calibri" w:hAnsi="Calibri" w:cs="Times New Roman"/>
                <w:lang w:eastAsia="zh-CN"/>
              </w:rPr>
            </w:pPr>
          </w:p>
          <w:p w14:paraId="2DDC06B2" w14:textId="77777777" w:rsidR="00280C13" w:rsidRPr="00280C13" w:rsidRDefault="00280C13" w:rsidP="00280C13">
            <w:pPr>
              <w:suppressAutoHyphens/>
              <w:spacing w:after="0" w:line="320" w:lineRule="atLeast"/>
              <w:rPr>
                <w:rFonts w:ascii="Calibri" w:eastAsia="Times New Roman" w:hAnsi="Calibri" w:cs="Tahoma"/>
                <w:b/>
                <w:bCs/>
                <w:sz w:val="24"/>
                <w:szCs w:val="24"/>
                <w:lang w:eastAsia="el-GR"/>
              </w:rPr>
            </w:pPr>
          </w:p>
        </w:tc>
        <w:tc>
          <w:tcPr>
            <w:tcW w:w="4303" w:type="dxa"/>
            <w:shd w:val="clear" w:color="auto" w:fill="auto"/>
          </w:tcPr>
          <w:p w14:paraId="6CF9A750" w14:textId="3D9AC9F2" w:rsidR="00280C13" w:rsidRPr="00280C13" w:rsidRDefault="00280C13" w:rsidP="000D2F20">
            <w:pPr>
              <w:suppressAutoHyphens/>
              <w:spacing w:after="0" w:line="320" w:lineRule="atLeast"/>
              <w:jc w:val="right"/>
              <w:rPr>
                <w:rFonts w:ascii="Calibri" w:eastAsia="Calibri" w:hAnsi="Calibri" w:cs="Times New Roman"/>
                <w:lang w:eastAsia="zh-CN"/>
              </w:rPr>
            </w:pPr>
            <w:r w:rsidRPr="00280C13">
              <w:rPr>
                <w:rFonts w:ascii="Calibri" w:eastAsia="Calibri" w:hAnsi="Calibri" w:cs="Calibri"/>
                <w:b/>
                <w:bCs/>
                <w:sz w:val="24"/>
                <w:szCs w:val="24"/>
                <w:lang w:eastAsia="zh-CN"/>
              </w:rPr>
              <w:t xml:space="preserve"> </w:t>
            </w:r>
            <w:r w:rsidR="000D2F20">
              <w:rPr>
                <w:rFonts w:ascii="Calibri" w:eastAsia="Calibri" w:hAnsi="Calibri" w:cs="Times New Roman"/>
                <w:noProof/>
                <w:lang w:eastAsia="el-GR"/>
              </w:rPr>
              <w:drawing>
                <wp:inline distT="0" distB="0" distL="0" distR="0" wp14:anchorId="7642296B" wp14:editId="52E1AE1D">
                  <wp:extent cx="1912142" cy="80962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6">
                            <a:extLst>
                              <a:ext uri="{28A0092B-C50C-407E-A947-70E740481C1C}">
                                <a14:useLocalDpi xmlns:a14="http://schemas.microsoft.com/office/drawing/2010/main" val="0"/>
                              </a:ext>
                            </a:extLst>
                          </a:blip>
                          <a:stretch>
                            <a:fillRect/>
                          </a:stretch>
                        </pic:blipFill>
                        <pic:spPr>
                          <a:xfrm>
                            <a:off x="0" y="0"/>
                            <a:ext cx="1937643" cy="820422"/>
                          </a:xfrm>
                          <a:prstGeom prst="rect">
                            <a:avLst/>
                          </a:prstGeom>
                        </pic:spPr>
                      </pic:pic>
                    </a:graphicData>
                  </a:graphic>
                </wp:inline>
              </w:drawing>
            </w:r>
          </w:p>
        </w:tc>
      </w:tr>
    </w:tbl>
    <w:p w14:paraId="279E1BBF" w14:textId="761D5A83" w:rsidR="006500BB" w:rsidRPr="00305DBE" w:rsidRDefault="006500BB" w:rsidP="006500BB">
      <w:pPr>
        <w:jc w:val="center"/>
        <w:rPr>
          <w:b/>
          <w:bCs/>
        </w:rPr>
      </w:pPr>
      <w:r w:rsidRPr="00305DBE">
        <w:rPr>
          <w:b/>
          <w:bCs/>
        </w:rPr>
        <w:t>ΔΕΛΤΙΟ ΤΥΠΟΥ</w:t>
      </w:r>
    </w:p>
    <w:p w14:paraId="648E1D0A" w14:textId="779B2408" w:rsidR="006500BB" w:rsidRDefault="006500BB" w:rsidP="00305DBE">
      <w:pPr>
        <w:jc w:val="both"/>
      </w:pPr>
      <w:r>
        <w:t>Στο πλαίσιο της ανάπτυξης της ηλεκτροκίνησης σε ολόκληρη τη χώρα και την επέκταση της χρήσης οχημάτων χαμηλών και μηδενικών εκπομπών και με βάση το νόμο 4710/2020 «Προώθηση της ηλεκτροκίνησης και άλλες διατάξεις», οι Δήμοι μητροπολιτικών κέντρων, οι μεγάλοι ηπειρωτικοί Δήμοι, οι Δήμοι πρωτευουσών περιφερειακών ενοτήτων, καθώς και οι μεγάλοι και μεσαίοι νησιωτικοί Δήμοι της χώρας υποχρεούνται να συντάξουν Σχέδια Φόρτισης Ηλεκτρικών Οχημάτων.</w:t>
      </w:r>
    </w:p>
    <w:p w14:paraId="5F2458F5" w14:textId="364F87D1" w:rsidR="00AD5414" w:rsidRDefault="00BE5451" w:rsidP="00305DBE">
      <w:pPr>
        <w:jc w:val="both"/>
      </w:pPr>
      <w:r>
        <w:t xml:space="preserve">Ο Δήμος </w:t>
      </w:r>
      <w:r w:rsidR="00B136D7">
        <w:t>Δομοκού</w:t>
      </w:r>
      <w:r>
        <w:t xml:space="preserve"> προχώρησε </w:t>
      </w:r>
      <w:r w:rsidR="00762245">
        <w:t>στη σύνταξη του Σχεδίου Φόρτισης Ηλεκτρικών Οχημάτων (Σ.Φ.Η.Ο.)</w:t>
      </w:r>
      <w:r w:rsidR="00B136D7">
        <w:t xml:space="preserve">, το </w:t>
      </w:r>
      <w:r w:rsidR="00FC0911">
        <w:t>οποί</w:t>
      </w:r>
      <w:r w:rsidR="00B136D7">
        <w:t>ο</w:t>
      </w:r>
      <w:r w:rsidR="00FC0911">
        <w:t xml:space="preserve"> και ολοκληρώθηκε</w:t>
      </w:r>
      <w:r w:rsidR="009B5FB9" w:rsidRPr="009B5FB9">
        <w:t>.</w:t>
      </w:r>
      <w:r w:rsidR="00FC0911">
        <w:t xml:space="preserve"> </w:t>
      </w:r>
    </w:p>
    <w:p w14:paraId="4E863B7F" w14:textId="0C7EBD90" w:rsidR="00AD5414" w:rsidRDefault="00AD5414" w:rsidP="00305DBE">
      <w:pPr>
        <w:jc w:val="both"/>
      </w:pPr>
      <w:r>
        <w:t xml:space="preserve">Το Σχέδιο Φόρτισης Ηλεκτρικών Οχημάτων αφορά στη </w:t>
      </w:r>
      <w:proofErr w:type="spellStart"/>
      <w:r>
        <w:t>χωροθέτηση</w:t>
      </w:r>
      <w:proofErr w:type="spellEnd"/>
      <w:r>
        <w:t xml:space="preserve"> δημοσίως </w:t>
      </w:r>
      <w:proofErr w:type="spellStart"/>
      <w:r>
        <w:t>προσβάσιμων</w:t>
      </w:r>
      <w:proofErr w:type="spellEnd"/>
      <w:r>
        <w:t xml:space="preserve"> σημείων επαναφόρτισης Ηλεκτρικών Οχημάτων κανονικής ή υψηλής ισχύος και αντίστοιχα θέσεων στάθμευσης ηλεκτρικών οχημάτων, εντός των διοικητικών ορίων του Δήμου. </w:t>
      </w:r>
    </w:p>
    <w:p w14:paraId="4351C0F7" w14:textId="5CCC4699" w:rsidR="00AD5414" w:rsidRDefault="00AD5414" w:rsidP="00305DBE">
      <w:pPr>
        <w:jc w:val="both"/>
      </w:pPr>
      <w:r>
        <w:t xml:space="preserve">Στο πλαίσιο της εκπόνησης της υπηρεσίας Σχέδιο Φόρτισης Ηλεκτρικών Οχημάτων Δήμου </w:t>
      </w:r>
      <w:r w:rsidR="00B136D7">
        <w:t>Δομοκού</w:t>
      </w:r>
      <w:r w:rsidR="000372D0">
        <w:t>,</w:t>
      </w:r>
      <w:r>
        <w:t xml:space="preserve"> πραγματοποιήθηκε η ανάλυση της υφιστάμενης κατάστασης, η οποία περιλαμβάνει την καταγραφή των στοιχείων υπερκείμενου σχεδιασμού και ειδικότερα την ευρωπαϊκή νομοθεσία, τις εθνικές στρατηγικές και στρατηγικές περιφερειακού και επιπέδου</w:t>
      </w:r>
      <w:r w:rsidR="00A725A4">
        <w:t xml:space="preserve">, τη μελέτη των πολεοδομικών </w:t>
      </w:r>
      <w:r w:rsidR="00C44A5B">
        <w:t>χαρακτηριστικών της περιοχής</w:t>
      </w:r>
      <w:r w:rsidR="00A725A4">
        <w:t xml:space="preserve"> </w:t>
      </w:r>
      <w:r w:rsidR="001E41E5">
        <w:t xml:space="preserve">καθώς και </w:t>
      </w:r>
      <w:r w:rsidR="008A22E9">
        <w:t>την</w:t>
      </w:r>
      <w:r w:rsidR="001E41E5">
        <w:t xml:space="preserve"> </w:t>
      </w:r>
      <w:r>
        <w:t xml:space="preserve">ανάλυση των πληθυσμιακών δεδομένων και κατανομής της κατοχής οχήματος και θέσεων στάθμευσης τα οποία </w:t>
      </w:r>
      <w:r w:rsidR="001E41E5">
        <w:t xml:space="preserve">αποτελούν </w:t>
      </w:r>
      <w:r>
        <w:t xml:space="preserve"> τη βάση για τη </w:t>
      </w:r>
      <w:proofErr w:type="spellStart"/>
      <w:r>
        <w:t>χωροθέτηση</w:t>
      </w:r>
      <w:proofErr w:type="spellEnd"/>
      <w:r>
        <w:t xml:space="preserve"> των ηλεκτρικών φορτιστών</w:t>
      </w:r>
      <w:r w:rsidR="001E41E5">
        <w:t>.</w:t>
      </w:r>
    </w:p>
    <w:p w14:paraId="2F1AE12C" w14:textId="0BFCAA96" w:rsidR="00AD5414" w:rsidRDefault="009E173F" w:rsidP="00305DBE">
      <w:pPr>
        <w:jc w:val="both"/>
      </w:pPr>
      <w:r>
        <w:t xml:space="preserve">Επίσης μελετήθηκαν </w:t>
      </w:r>
      <w:r w:rsidR="00792F3C">
        <w:t xml:space="preserve">οι θέσεις στάθμευσης εντός των ορίων του Δήμου, οι </w:t>
      </w:r>
      <w:r w:rsidR="00AD5414">
        <w:t xml:space="preserve"> ειδικές θέσεις στάθμευσης Ι.Χ (όπως για παράδειγμα </w:t>
      </w:r>
      <w:proofErr w:type="spellStart"/>
      <w:r w:rsidR="00AD5414">
        <w:t>ΑμεΑ</w:t>
      </w:r>
      <w:proofErr w:type="spellEnd"/>
      <w:r w:rsidR="00AD5414">
        <w:t>), θέσεις ΤΑΧΙ, λεωφορείων και φορτοεκφορτώσεων</w:t>
      </w:r>
      <w:r w:rsidR="00B136D7">
        <w:t>.</w:t>
      </w:r>
    </w:p>
    <w:p w14:paraId="0668FF5A" w14:textId="7728F1FD" w:rsidR="006C2C79" w:rsidRPr="00144361" w:rsidRDefault="00BA16D1" w:rsidP="00305DBE">
      <w:pPr>
        <w:jc w:val="both"/>
      </w:pPr>
      <w:r w:rsidRPr="00144361">
        <w:t xml:space="preserve">Τέλος </w:t>
      </w:r>
      <w:proofErr w:type="spellStart"/>
      <w:r w:rsidRPr="00144361">
        <w:t>χωροθετήθηκαν</w:t>
      </w:r>
      <w:proofErr w:type="spellEnd"/>
      <w:r w:rsidRPr="00144361">
        <w:t xml:space="preserve"> </w:t>
      </w:r>
      <w:r w:rsidR="00144361" w:rsidRPr="00144361">
        <w:rPr>
          <w:rFonts w:ascii="Calibri" w:eastAsia="Times New Roman" w:hAnsi="Calibri" w:cs="Calibri"/>
        </w:rPr>
        <w:t>θέσε</w:t>
      </w:r>
      <w:r w:rsidR="000126E7">
        <w:rPr>
          <w:rFonts w:ascii="Calibri" w:eastAsia="Times New Roman" w:hAnsi="Calibri" w:cs="Calibri"/>
        </w:rPr>
        <w:t>ις</w:t>
      </w:r>
      <w:r w:rsidR="00144361" w:rsidRPr="00144361">
        <w:rPr>
          <w:rFonts w:ascii="Calibri" w:eastAsia="Times New Roman" w:hAnsi="Calibri" w:cs="Calibri"/>
        </w:rPr>
        <w:t xml:space="preserve"> στάθμευσης και σημεί</w:t>
      </w:r>
      <w:r w:rsidR="000126E7">
        <w:rPr>
          <w:rFonts w:ascii="Calibri" w:eastAsia="Times New Roman" w:hAnsi="Calibri" w:cs="Calibri"/>
        </w:rPr>
        <w:t>α</w:t>
      </w:r>
      <w:r w:rsidR="00144361" w:rsidRPr="00144361">
        <w:rPr>
          <w:rFonts w:ascii="Calibri" w:eastAsia="Times New Roman" w:hAnsi="Calibri" w:cs="Calibri"/>
        </w:rPr>
        <w:t xml:space="preserve"> επαναφόρτισης Η/Ο</w:t>
      </w:r>
      <w:r w:rsidR="000126E7">
        <w:rPr>
          <w:rFonts w:ascii="Calibri" w:eastAsia="Times New Roman" w:hAnsi="Calibri" w:cs="Calibri"/>
        </w:rPr>
        <w:t>,</w:t>
      </w:r>
      <w:r w:rsidR="005317AF">
        <w:rPr>
          <w:rFonts w:ascii="Calibri" w:eastAsia="Times New Roman" w:hAnsi="Calibri" w:cs="Calibri"/>
        </w:rPr>
        <w:t xml:space="preserve"> οχημάτων ΑΜΕΑ,</w:t>
      </w:r>
      <w:r w:rsidR="000126E7">
        <w:rPr>
          <w:rFonts w:ascii="Calibri" w:eastAsia="Times New Roman" w:hAnsi="Calibri" w:cs="Calibri"/>
        </w:rPr>
        <w:t xml:space="preserve"> λεωφορείων δημοτικής και </w:t>
      </w:r>
      <w:r w:rsidR="00565543">
        <w:rPr>
          <w:rFonts w:ascii="Calibri" w:eastAsia="Times New Roman" w:hAnsi="Calibri" w:cs="Calibri"/>
        </w:rPr>
        <w:t>αστικής συγκοινωνίας,</w:t>
      </w:r>
      <w:r w:rsidR="00C14ADA">
        <w:rPr>
          <w:rFonts w:ascii="Calibri" w:eastAsia="Times New Roman" w:hAnsi="Calibri" w:cs="Calibri"/>
        </w:rPr>
        <w:t xml:space="preserve"> ΤΑΞΙ, </w:t>
      </w:r>
      <w:r w:rsidR="00565543">
        <w:rPr>
          <w:rFonts w:ascii="Calibri" w:eastAsia="Times New Roman" w:hAnsi="Calibri" w:cs="Calibri"/>
        </w:rPr>
        <w:t xml:space="preserve">οχημάτων </w:t>
      </w:r>
      <w:r w:rsidR="005317AF">
        <w:rPr>
          <w:rFonts w:ascii="Calibri" w:eastAsia="Times New Roman" w:hAnsi="Calibri" w:cs="Calibri"/>
        </w:rPr>
        <w:t>τροφοδοσίας και τουριστικών λε</w:t>
      </w:r>
      <w:r w:rsidR="001F2E38">
        <w:rPr>
          <w:rFonts w:ascii="Calibri" w:eastAsia="Times New Roman" w:hAnsi="Calibri" w:cs="Calibri"/>
        </w:rPr>
        <w:t>ω</w:t>
      </w:r>
      <w:r w:rsidR="005317AF">
        <w:rPr>
          <w:rFonts w:ascii="Calibri" w:eastAsia="Times New Roman" w:hAnsi="Calibri" w:cs="Calibri"/>
        </w:rPr>
        <w:t>φ</w:t>
      </w:r>
      <w:r w:rsidR="001F2E38">
        <w:rPr>
          <w:rFonts w:ascii="Calibri" w:eastAsia="Times New Roman" w:hAnsi="Calibri" w:cs="Calibri"/>
        </w:rPr>
        <w:t>ο</w:t>
      </w:r>
      <w:r w:rsidR="005317AF">
        <w:rPr>
          <w:rFonts w:ascii="Calibri" w:eastAsia="Times New Roman" w:hAnsi="Calibri" w:cs="Calibri"/>
        </w:rPr>
        <w:t>ρείων</w:t>
      </w:r>
      <w:r w:rsidR="001F22CE" w:rsidRPr="00144361">
        <w:t xml:space="preserve"> σύμφωνα με </w:t>
      </w:r>
      <w:r w:rsidR="00C92C3A" w:rsidRPr="00144361">
        <w:t>τις αντίστοιχες Τεχνικές Οδηγίες του ΥΠΕΝ</w:t>
      </w:r>
      <w:r w:rsidR="006C2C79" w:rsidRPr="00144361">
        <w:t>.</w:t>
      </w:r>
    </w:p>
    <w:p w14:paraId="5B1AB0FD" w14:textId="787D9078" w:rsidR="002E0FFB" w:rsidRPr="002E0FFB" w:rsidRDefault="006C2C79" w:rsidP="00E6782B">
      <w:pPr>
        <w:jc w:val="both"/>
        <w:rPr>
          <w:rFonts w:ascii="Calibri" w:eastAsia="Calibri" w:hAnsi="Calibri" w:cs="Calibri"/>
          <w:lang w:eastAsia="el-GR"/>
        </w:rPr>
      </w:pPr>
      <w:r w:rsidRPr="00DF3944">
        <w:t>Η εκπόνηση του</w:t>
      </w:r>
      <w:bookmarkStart w:id="0" w:name="_GoBack"/>
      <w:bookmarkEnd w:id="0"/>
      <w:r w:rsidRPr="00DF3944">
        <w:t xml:space="preserve"> Σχεδίου Φόρτισης Ηλεκτρικών Οχημάτων (Σ.Φ.Η.Ο.) χρηματοδοτείται εξ’</w:t>
      </w:r>
      <w:r w:rsidR="00B136D7">
        <w:t xml:space="preserve"> </w:t>
      </w:r>
      <w:r w:rsidRPr="00DF3944">
        <w:t xml:space="preserve">ολοκλήρου από το </w:t>
      </w:r>
      <w:r w:rsidR="00725A90">
        <w:rPr>
          <w:b/>
          <w:bCs/>
        </w:rPr>
        <w:t>ΠΡΑΣΙΝΟ ΤΑΜΕΙΟ</w:t>
      </w:r>
      <w:r w:rsidR="002E0FFB" w:rsidRPr="002E0FFB">
        <w:rPr>
          <w:rFonts w:ascii="Calibri" w:eastAsia="Calibri" w:hAnsi="Calibri" w:cs="Calibri"/>
          <w:lang w:eastAsia="el-GR"/>
        </w:rPr>
        <w:t>: ΑΞΟΝΑ ΠΡΟΤΕΡΑΙΟΤΗΤΑΣ 4 (Α.Π. 4) «Σχέδια φόρτισης ηλεκτρικών οχημάτων (Σ.Φ.Η.Ο.)» ΤΟΥ ΧΡΗΜΑΤΟΔΟΤΙΚΟΥ ΠΡΟΓΡΑΜΜΑΤΟΣ: «ΔΡΑΣΕΙΣ ΠΕΡΙΒΑΛΛΟΝΤΙΚΟΥ ΙΣΟΖΥΓΙΟΥ» 2020</w:t>
      </w:r>
      <w:r w:rsidR="00B136D7">
        <w:rPr>
          <w:rFonts w:ascii="Calibri" w:eastAsia="Calibri" w:hAnsi="Calibri" w:cs="Calibri"/>
          <w:lang w:eastAsia="el-GR"/>
        </w:rPr>
        <w:t>.</w:t>
      </w:r>
    </w:p>
    <w:p w14:paraId="2233C224" w14:textId="2A04AFEE" w:rsidR="00426F7F" w:rsidRPr="00DF3944" w:rsidRDefault="00AF715F" w:rsidP="00305DBE">
      <w:pPr>
        <w:jc w:val="both"/>
      </w:pPr>
      <w:r w:rsidRPr="00DF3944">
        <w:t xml:space="preserve"> </w:t>
      </w:r>
    </w:p>
    <w:sectPr w:rsidR="00426F7F" w:rsidRPr="00DF39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414"/>
    <w:rsid w:val="000126E7"/>
    <w:rsid w:val="000372D0"/>
    <w:rsid w:val="000D2F20"/>
    <w:rsid w:val="000F6CA9"/>
    <w:rsid w:val="00144361"/>
    <w:rsid w:val="001A56A5"/>
    <w:rsid w:val="001E41E5"/>
    <w:rsid w:val="001F22CE"/>
    <w:rsid w:val="001F2E38"/>
    <w:rsid w:val="00214BF5"/>
    <w:rsid w:val="00231761"/>
    <w:rsid w:val="00280C13"/>
    <w:rsid w:val="002E0FFB"/>
    <w:rsid w:val="00305DBE"/>
    <w:rsid w:val="00333AE1"/>
    <w:rsid w:val="00364CF0"/>
    <w:rsid w:val="00426F7F"/>
    <w:rsid w:val="004F61E7"/>
    <w:rsid w:val="005317AF"/>
    <w:rsid w:val="00565543"/>
    <w:rsid w:val="006500BB"/>
    <w:rsid w:val="006C2C79"/>
    <w:rsid w:val="006F7562"/>
    <w:rsid w:val="00725A90"/>
    <w:rsid w:val="00725B37"/>
    <w:rsid w:val="00762245"/>
    <w:rsid w:val="00792F3C"/>
    <w:rsid w:val="008A22E9"/>
    <w:rsid w:val="008C7D0B"/>
    <w:rsid w:val="009B5FB9"/>
    <w:rsid w:val="009E173F"/>
    <w:rsid w:val="00A725A4"/>
    <w:rsid w:val="00AD5414"/>
    <w:rsid w:val="00AF715F"/>
    <w:rsid w:val="00B136D7"/>
    <w:rsid w:val="00BA16D1"/>
    <w:rsid w:val="00BE5451"/>
    <w:rsid w:val="00C14ADA"/>
    <w:rsid w:val="00C44A5B"/>
    <w:rsid w:val="00C92C3A"/>
    <w:rsid w:val="00DF3944"/>
    <w:rsid w:val="00E6782B"/>
    <w:rsid w:val="00F80272"/>
    <w:rsid w:val="00FA2A54"/>
    <w:rsid w:val="00FC0911"/>
    <w:rsid w:val="00FE30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027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802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027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80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8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1846</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ΑΝΑΣΤΑΣΙΟΣ ΠΙΤΣΙΝΟΣ</dc:creator>
  <cp:lastModifiedBy>Euaggelia Zisopoulou</cp:lastModifiedBy>
  <cp:revision>2</cp:revision>
  <dcterms:created xsi:type="dcterms:W3CDTF">2021-12-03T10:51:00Z</dcterms:created>
  <dcterms:modified xsi:type="dcterms:W3CDTF">2021-12-03T10:51:00Z</dcterms:modified>
</cp:coreProperties>
</file>