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4" w:rsidRDefault="00014141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153670</wp:posOffset>
            </wp:positionV>
            <wp:extent cx="898525" cy="550545"/>
            <wp:effectExtent l="19050" t="0" r="0" b="0"/>
            <wp:wrapSquare wrapText="righ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4D3" w:rsidRPr="009304D3" w:rsidRDefault="00E92F96">
      <w:pPr>
        <w:rPr>
          <w:sz w:val="24"/>
          <w:szCs w:val="24"/>
        </w:rPr>
      </w:pPr>
      <w:r>
        <w:t xml:space="preserve">                                                   </w:t>
      </w:r>
      <w:r w:rsidR="009304D3">
        <w:t xml:space="preserve">        </w:t>
      </w:r>
      <w:r>
        <w:t xml:space="preserve">  </w:t>
      </w:r>
      <w:r w:rsidR="00240646">
        <w:t xml:space="preserve">                           </w:t>
      </w:r>
      <w:r>
        <w:t xml:space="preserve"> </w:t>
      </w:r>
      <w:r w:rsidRPr="009304D3">
        <w:rPr>
          <w:sz w:val="24"/>
          <w:szCs w:val="24"/>
        </w:rPr>
        <w:t xml:space="preserve">     </w:t>
      </w:r>
    </w:p>
    <w:p w:rsidR="009304D3" w:rsidRDefault="009304D3">
      <w:r>
        <w:t xml:space="preserve">                                                     </w:t>
      </w:r>
    </w:p>
    <w:p w:rsidR="004412B4" w:rsidRPr="00C363A9" w:rsidRDefault="009304D3">
      <w:pPr>
        <w:rPr>
          <w:rFonts w:ascii="Arial" w:hAnsi="Arial" w:cs="Arial"/>
          <w:b/>
          <w:u w:val="single"/>
          <w:lang w:val="en-US"/>
        </w:rPr>
      </w:pPr>
      <w:r>
        <w:t xml:space="preserve">                                                  </w:t>
      </w:r>
      <w:r w:rsidR="00901E9C">
        <w:t xml:space="preserve">          </w:t>
      </w:r>
      <w:r>
        <w:t xml:space="preserve"> </w:t>
      </w:r>
      <w:r w:rsidR="00E92F96">
        <w:t xml:space="preserve"> </w:t>
      </w:r>
      <w:r w:rsidR="00901E9C">
        <w:t>ΜΕ ΗΛΕΚΤΡΟΝΙΚΟ ΤΑΧΥΔΡΟΜΕΙΟ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4253"/>
      </w:tblGrid>
      <w:tr w:rsidR="003A66B9">
        <w:trPr>
          <w:trHeight w:val="2144"/>
        </w:trPr>
        <w:tc>
          <w:tcPr>
            <w:tcW w:w="3686" w:type="dxa"/>
            <w:vMerge w:val="restart"/>
          </w:tcPr>
          <w:p w:rsidR="003A66B9" w:rsidRDefault="003A66B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ΕΛΛΗΝΙΚΗ ΔΗΜΟΚΡΑΤΙΑ</w:t>
            </w:r>
          </w:p>
          <w:p w:rsidR="003A66B9" w:rsidRDefault="003A66B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ΑΠΟΚΕΝΤΡΩΜΕΝΗ ΔΙΟΙΚΗΣΗ</w:t>
            </w:r>
          </w:p>
          <w:p w:rsidR="003A66B9" w:rsidRDefault="003A66B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ΘΕΣΣΑΛΙΑΣ </w:t>
            </w:r>
            <w:r w:rsidR="00E92F96">
              <w:rPr>
                <w:rFonts w:ascii="Arial Narrow" w:hAnsi="Arial Narrow"/>
                <w:sz w:val="24"/>
              </w:rPr>
              <w:t>–</w:t>
            </w:r>
            <w:r>
              <w:rPr>
                <w:rFonts w:ascii="Arial Narrow" w:hAnsi="Arial Narrow"/>
                <w:sz w:val="24"/>
              </w:rPr>
              <w:t xml:space="preserve"> ΣΤΕΡΕΑΣ ΕΛΛΑΔΑΣ</w:t>
            </w:r>
          </w:p>
          <w:p w:rsidR="003A66B9" w:rsidRDefault="003A66B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ΓΕΝΙΚΗ  ΔΙΕΥΘΥΝΣΗ  ΔΑΣΩΝ &amp;</w:t>
            </w:r>
          </w:p>
          <w:p w:rsidR="003A66B9" w:rsidRPr="00EA102C" w:rsidRDefault="003A66B9">
            <w:pPr>
              <w:rPr>
                <w:rFonts w:ascii="Arial" w:hAnsi="Arial"/>
                <w:sz w:val="24"/>
                <w:szCs w:val="24"/>
              </w:rPr>
            </w:pPr>
            <w:r w:rsidRPr="00EA102C">
              <w:rPr>
                <w:rFonts w:ascii="Arial" w:hAnsi="Arial"/>
                <w:sz w:val="24"/>
                <w:szCs w:val="24"/>
              </w:rPr>
              <w:t>ΑΓΡΟΤΙΚΩΝ ΥΠΟΘΕΣΕΩΝ</w:t>
            </w:r>
          </w:p>
          <w:p w:rsidR="003A66B9" w:rsidRPr="00341D9F" w:rsidRDefault="009377BC">
            <w:pPr>
              <w:rPr>
                <w:rFonts w:ascii="Arial" w:hAnsi="Arial"/>
                <w:b/>
                <w:u w:val="single"/>
              </w:rPr>
            </w:pPr>
            <w:proofErr w:type="spellStart"/>
            <w:r>
              <w:rPr>
                <w:rFonts w:ascii="Arial" w:hAnsi="Arial"/>
                <w:b/>
                <w:u w:val="single"/>
              </w:rPr>
              <w:t>ΔΙΕΥθΥΝΣΗ</w:t>
            </w:r>
            <w:proofErr w:type="spellEnd"/>
            <w:r>
              <w:rPr>
                <w:rFonts w:ascii="Arial" w:hAnsi="Arial"/>
                <w:b/>
                <w:u w:val="single"/>
              </w:rPr>
              <w:t xml:space="preserve">  ΔΑΣΩΝ  </w:t>
            </w:r>
            <w:r w:rsidR="003A66B9">
              <w:rPr>
                <w:rFonts w:ascii="Arial" w:hAnsi="Arial"/>
                <w:b/>
                <w:u w:val="single"/>
              </w:rPr>
              <w:t xml:space="preserve">  ΦΘ/ΔΑΣ</w:t>
            </w:r>
          </w:p>
          <w:p w:rsidR="003A66B9" w:rsidRDefault="00D65388"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 xml:space="preserve">   </w:t>
            </w:r>
            <w:r w:rsidR="003A66B9">
              <w:t>:1</w:t>
            </w:r>
            <w:r w:rsidR="003A66B9" w:rsidRPr="005F7E86">
              <w:rPr>
                <w:vertAlign w:val="superscript"/>
              </w:rPr>
              <w:t>ο</w:t>
            </w:r>
            <w:r>
              <w:t xml:space="preserve"> </w:t>
            </w:r>
            <w:proofErr w:type="spellStart"/>
            <w:r>
              <w:t>χλμ</w:t>
            </w:r>
            <w:proofErr w:type="spellEnd"/>
            <w:r>
              <w:t>. Ν.Ε.Ο. Λαμίας -</w:t>
            </w:r>
            <w:r w:rsidR="003A66B9">
              <w:t xml:space="preserve">   </w:t>
            </w:r>
          </w:p>
          <w:p w:rsidR="003A66B9" w:rsidRDefault="003A66B9">
            <w:r>
              <w:t xml:space="preserve">                    Αθήνας </w:t>
            </w:r>
          </w:p>
          <w:p w:rsidR="003A66B9" w:rsidRPr="0035075C" w:rsidRDefault="00F169AA" w:rsidP="003B4F05">
            <w:pPr>
              <w:jc w:val="both"/>
            </w:pPr>
            <w:proofErr w:type="spellStart"/>
            <w:r>
              <w:t>Ταχ</w:t>
            </w:r>
            <w:proofErr w:type="spellEnd"/>
            <w:r>
              <w:t>. Κώδικας: 351</w:t>
            </w:r>
            <w:r w:rsidRPr="0035075C">
              <w:t>33</w:t>
            </w:r>
          </w:p>
          <w:p w:rsidR="003A66B9" w:rsidRPr="00C363A9" w:rsidRDefault="003A66B9">
            <w:r>
              <w:t>Πληροφ</w:t>
            </w:r>
            <w:r w:rsidR="00C363A9">
              <w:t xml:space="preserve">ορίες: </w:t>
            </w:r>
            <w:proofErr w:type="spellStart"/>
            <w:r w:rsidR="00C363A9">
              <w:t>Π.Κραββαρίτης</w:t>
            </w:r>
            <w:proofErr w:type="spellEnd"/>
          </w:p>
          <w:p w:rsidR="00D65388" w:rsidRPr="0035075C" w:rsidRDefault="003A66B9">
            <w:proofErr w:type="spellStart"/>
            <w:r>
              <w:t>Τηλέφων</w:t>
            </w:r>
            <w:proofErr w:type="spellEnd"/>
            <w:r w:rsidR="00D65388">
              <w:rPr>
                <w:lang w:val="en-US"/>
              </w:rPr>
              <w:t>o</w:t>
            </w:r>
            <w:r w:rsidR="00D65388" w:rsidRPr="004F72B6">
              <w:t xml:space="preserve">     : 22310 - 53021</w:t>
            </w:r>
          </w:p>
          <w:p w:rsidR="003A66B9" w:rsidRPr="004F72B6" w:rsidRDefault="00C363A9">
            <w:r>
              <w:rPr>
                <w:lang w:val="en-US"/>
              </w:rPr>
              <w:t>E</w:t>
            </w:r>
            <w:r w:rsidRPr="004F72B6">
              <w:t>-</w:t>
            </w:r>
            <w:r>
              <w:rPr>
                <w:lang w:val="en-US"/>
              </w:rPr>
              <w:t>Mail</w:t>
            </w:r>
            <w:r w:rsidRPr="004F72B6">
              <w:t xml:space="preserve"> :</w:t>
            </w:r>
            <w:proofErr w:type="spellStart"/>
            <w:r>
              <w:rPr>
                <w:lang w:val="en-US"/>
              </w:rPr>
              <w:t>ddasonfthiot</w:t>
            </w:r>
            <w:proofErr w:type="spellEnd"/>
            <w:r w:rsidR="003A66B9" w:rsidRPr="004F72B6">
              <w:t>@</w:t>
            </w:r>
            <w:proofErr w:type="spellStart"/>
            <w:r w:rsidR="003A66B9">
              <w:rPr>
                <w:lang w:val="en-US"/>
              </w:rPr>
              <w:t>ap</w:t>
            </w:r>
            <w:r w:rsidR="00D66E8B">
              <w:rPr>
                <w:lang w:val="en-US"/>
              </w:rPr>
              <w:t>d</w:t>
            </w:r>
            <w:r w:rsidR="003A66B9">
              <w:rPr>
                <w:lang w:val="en-US"/>
              </w:rPr>
              <w:t>thest</w:t>
            </w:r>
            <w:proofErr w:type="spellEnd"/>
            <w:r w:rsidR="003A66B9" w:rsidRPr="004F72B6">
              <w:t>.</w:t>
            </w:r>
            <w:proofErr w:type="spellStart"/>
            <w:r w:rsidR="003A66B9">
              <w:rPr>
                <w:lang w:val="en-US"/>
              </w:rPr>
              <w:t>gov</w:t>
            </w:r>
            <w:proofErr w:type="spellEnd"/>
            <w:r w:rsidR="003A66B9" w:rsidRPr="004F72B6">
              <w:t>.</w:t>
            </w:r>
            <w:r w:rsidR="003A66B9">
              <w:rPr>
                <w:lang w:val="en-US"/>
              </w:rPr>
              <w:t>gr</w:t>
            </w:r>
          </w:p>
        </w:tc>
        <w:tc>
          <w:tcPr>
            <w:tcW w:w="1984" w:type="dxa"/>
          </w:tcPr>
          <w:p w:rsidR="003A66B9" w:rsidRPr="004F72B6" w:rsidRDefault="003A66B9">
            <w:pPr>
              <w:jc w:val="right"/>
              <w:rPr>
                <w:sz w:val="24"/>
              </w:rPr>
            </w:pPr>
          </w:p>
          <w:p w:rsidR="003A66B9" w:rsidRPr="004F72B6" w:rsidRDefault="003A66B9">
            <w:pPr>
              <w:jc w:val="right"/>
              <w:rPr>
                <w:sz w:val="24"/>
              </w:rPr>
            </w:pPr>
          </w:p>
          <w:p w:rsidR="003A66B9" w:rsidRPr="004F72B6" w:rsidRDefault="003A66B9">
            <w:pPr>
              <w:jc w:val="right"/>
              <w:rPr>
                <w:sz w:val="24"/>
              </w:rPr>
            </w:pPr>
          </w:p>
          <w:p w:rsidR="003A66B9" w:rsidRPr="004F72B6" w:rsidRDefault="003A66B9">
            <w:pPr>
              <w:jc w:val="right"/>
              <w:rPr>
                <w:sz w:val="24"/>
              </w:rPr>
            </w:pPr>
          </w:p>
          <w:p w:rsidR="003A66B9" w:rsidRPr="0035075C" w:rsidRDefault="003A66B9" w:rsidP="00CE3341">
            <w:pPr>
              <w:jc w:val="right"/>
              <w:rPr>
                <w:sz w:val="24"/>
              </w:rPr>
            </w:pPr>
            <w:r w:rsidRPr="004F72B6">
              <w:rPr>
                <w:sz w:val="24"/>
              </w:rPr>
              <w:t xml:space="preserve">     </w:t>
            </w:r>
          </w:p>
          <w:p w:rsidR="003A66B9" w:rsidRDefault="0004664E" w:rsidP="00CE334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  <w:p w:rsidR="0004664E" w:rsidRPr="0004664E" w:rsidRDefault="0004664E" w:rsidP="00CE3341">
            <w:pPr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3A66B9" w:rsidRPr="0035075C" w:rsidRDefault="00C363A9">
            <w:pPr>
              <w:rPr>
                <w:sz w:val="24"/>
              </w:rPr>
            </w:pPr>
            <w:r>
              <w:rPr>
                <w:sz w:val="24"/>
              </w:rPr>
              <w:t xml:space="preserve">   Λαμία  </w:t>
            </w:r>
            <w:r w:rsidR="008D6BCF" w:rsidRPr="0035075C">
              <w:rPr>
                <w:sz w:val="24"/>
              </w:rPr>
              <w:t>12</w:t>
            </w:r>
            <w:r w:rsidR="008C0B99" w:rsidRPr="0035075C">
              <w:rPr>
                <w:sz w:val="24"/>
              </w:rPr>
              <w:t xml:space="preserve"> </w:t>
            </w:r>
            <w:r w:rsidR="008C0B99">
              <w:rPr>
                <w:sz w:val="24"/>
              </w:rPr>
              <w:t>–</w:t>
            </w:r>
            <w:r w:rsidR="008C0B99" w:rsidRPr="0035075C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8D6BCF" w:rsidRPr="0035075C">
              <w:rPr>
                <w:sz w:val="24"/>
              </w:rPr>
              <w:t>4</w:t>
            </w:r>
            <w:r w:rsidR="008C0B99" w:rsidRPr="0035075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C0B99" w:rsidRPr="0035075C">
              <w:rPr>
                <w:sz w:val="24"/>
              </w:rPr>
              <w:t xml:space="preserve"> </w:t>
            </w:r>
            <w:r w:rsidR="00EC4D09">
              <w:rPr>
                <w:sz w:val="24"/>
              </w:rPr>
              <w:t>20</w:t>
            </w:r>
            <w:r w:rsidR="008D6BCF" w:rsidRPr="0035075C">
              <w:rPr>
                <w:sz w:val="24"/>
              </w:rPr>
              <w:t>21</w:t>
            </w:r>
          </w:p>
          <w:p w:rsidR="003A66B9" w:rsidRPr="0035075C" w:rsidRDefault="00584FA5">
            <w:pPr>
              <w:rPr>
                <w:sz w:val="24"/>
              </w:rPr>
            </w:pPr>
            <w:r>
              <w:rPr>
                <w:sz w:val="24"/>
              </w:rPr>
              <w:t xml:space="preserve">   Αριθ. Π</w:t>
            </w:r>
            <w:r w:rsidR="0004664E">
              <w:rPr>
                <w:sz w:val="24"/>
              </w:rPr>
              <w:t>ρωτ.</w:t>
            </w:r>
            <w:r w:rsidRPr="00584FA5">
              <w:rPr>
                <w:sz w:val="24"/>
              </w:rPr>
              <w:t>:</w:t>
            </w:r>
            <w:r w:rsidR="00283E2C" w:rsidRPr="0035075C">
              <w:rPr>
                <w:sz w:val="24"/>
              </w:rPr>
              <w:t>71892</w:t>
            </w:r>
          </w:p>
          <w:p w:rsidR="003A66B9" w:rsidRPr="0004664E" w:rsidRDefault="003A66B9">
            <w:pPr>
              <w:rPr>
                <w:sz w:val="24"/>
              </w:rPr>
            </w:pPr>
          </w:p>
          <w:p w:rsidR="004F72B6" w:rsidRDefault="004F72B6" w:rsidP="004F72B6">
            <w:pPr>
              <w:rPr>
                <w:sz w:val="24"/>
              </w:rPr>
            </w:pPr>
          </w:p>
          <w:p w:rsidR="00EC39AD" w:rsidRDefault="00EC39AD" w:rsidP="004F72B6">
            <w:pPr>
              <w:rPr>
                <w:sz w:val="24"/>
              </w:rPr>
            </w:pPr>
          </w:p>
          <w:p w:rsidR="008C544B" w:rsidRDefault="00EC39AD" w:rsidP="004F72B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8C544B">
              <w:rPr>
                <w:sz w:val="24"/>
              </w:rPr>
              <w:t>Προς:Ηλεκτρονικά</w:t>
            </w:r>
            <w:proofErr w:type="spellEnd"/>
            <w:r w:rsidR="008C544B">
              <w:rPr>
                <w:sz w:val="24"/>
              </w:rPr>
              <w:t xml:space="preserve">  και έντυπα    </w:t>
            </w:r>
          </w:p>
          <w:p w:rsidR="000E2A1E" w:rsidRDefault="008C544B" w:rsidP="004F72B6">
            <w:pPr>
              <w:rPr>
                <w:rFonts w:ascii="Arial Black" w:hAnsi="Arial Black"/>
                <w:spacing w:val="-20"/>
                <w:sz w:val="18"/>
              </w:rPr>
            </w:pPr>
            <w:r>
              <w:rPr>
                <w:sz w:val="24"/>
              </w:rPr>
              <w:t xml:space="preserve">          Μ.Μ.Ε.</w:t>
            </w:r>
            <w:r w:rsidR="003A66B9">
              <w:rPr>
                <w:rFonts w:ascii="Arial Black" w:hAnsi="Arial Black"/>
                <w:spacing w:val="-20"/>
                <w:sz w:val="18"/>
              </w:rPr>
              <w:t xml:space="preserve"> </w:t>
            </w:r>
            <w:r>
              <w:rPr>
                <w:rFonts w:ascii="Arial" w:hAnsi="Arial" w:cs="Arial"/>
                <w:spacing w:val="-20"/>
                <w:sz w:val="18"/>
              </w:rPr>
              <w:t xml:space="preserve">Π.Ε. </w:t>
            </w:r>
            <w:r>
              <w:rPr>
                <w:rFonts w:ascii="Arial" w:hAnsi="Arial" w:cs="Arial"/>
                <w:spacing w:val="-20"/>
                <w:sz w:val="24"/>
                <w:szCs w:val="24"/>
              </w:rPr>
              <w:t>ΦΘΙΩΤΙΔΑΣ</w:t>
            </w:r>
            <w:r w:rsidR="003A66B9">
              <w:rPr>
                <w:rFonts w:ascii="Arial Black" w:hAnsi="Arial Black"/>
                <w:spacing w:val="-20"/>
                <w:sz w:val="18"/>
              </w:rPr>
              <w:t xml:space="preserve"> </w:t>
            </w:r>
          </w:p>
          <w:p w:rsidR="00E13B8B" w:rsidRDefault="003A66B9" w:rsidP="004F72B6">
            <w:pPr>
              <w:rPr>
                <w:rFonts w:ascii="Arial Black" w:hAnsi="Arial Black"/>
                <w:spacing w:val="-20"/>
                <w:sz w:val="18"/>
              </w:rPr>
            </w:pPr>
            <w:r>
              <w:rPr>
                <w:rFonts w:ascii="Arial Black" w:hAnsi="Arial Black"/>
                <w:spacing w:val="-20"/>
                <w:sz w:val="18"/>
              </w:rPr>
              <w:t xml:space="preserve">   </w:t>
            </w:r>
          </w:p>
          <w:p w:rsidR="003A66B9" w:rsidRPr="00EC39AD" w:rsidRDefault="00104A51" w:rsidP="004F72B6">
            <w:pPr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spacing w:val="-20"/>
                <w:sz w:val="18"/>
              </w:rPr>
              <w:t>Κοιν</w:t>
            </w:r>
            <w:proofErr w:type="spellEnd"/>
            <w:r>
              <w:rPr>
                <w:rFonts w:ascii="Arial" w:hAnsi="Arial" w:cs="Arial"/>
                <w:spacing w:val="-20"/>
                <w:sz w:val="18"/>
              </w:rPr>
              <w:t>:</w:t>
            </w:r>
            <w:r w:rsidR="00637665">
              <w:rPr>
                <w:rFonts w:ascii="Arial" w:hAnsi="Arial" w:cs="Arial"/>
                <w:spacing w:val="-20"/>
                <w:sz w:val="24"/>
                <w:szCs w:val="24"/>
              </w:rPr>
              <w:t xml:space="preserve"> Ως ο </w:t>
            </w:r>
            <w:proofErr w:type="spellStart"/>
            <w:r w:rsidR="00637665">
              <w:rPr>
                <w:rFonts w:ascii="Arial" w:hAnsi="Arial" w:cs="Arial"/>
                <w:spacing w:val="-20"/>
                <w:sz w:val="24"/>
                <w:szCs w:val="24"/>
              </w:rPr>
              <w:t>Πινακας</w:t>
            </w:r>
            <w:proofErr w:type="spellEnd"/>
            <w:r w:rsidR="0063766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637665">
              <w:rPr>
                <w:rFonts w:ascii="Arial" w:hAnsi="Arial" w:cs="Arial"/>
                <w:spacing w:val="-20"/>
                <w:sz w:val="24"/>
                <w:szCs w:val="24"/>
              </w:rPr>
              <w:t>Κοιν</w:t>
            </w:r>
            <w:r>
              <w:rPr>
                <w:rFonts w:ascii="Arial" w:hAnsi="Arial" w:cs="Arial"/>
                <w:spacing w:val="-20"/>
                <w:sz w:val="24"/>
                <w:szCs w:val="24"/>
              </w:rPr>
              <w:t>ο</w:t>
            </w:r>
            <w:r w:rsidR="00637665">
              <w:rPr>
                <w:rFonts w:ascii="Arial" w:hAnsi="Arial" w:cs="Arial"/>
                <w:spacing w:val="-20"/>
                <w:sz w:val="24"/>
                <w:szCs w:val="24"/>
              </w:rPr>
              <w:t>ποι</w:t>
            </w:r>
            <w:r>
              <w:rPr>
                <w:rFonts w:ascii="Arial" w:hAnsi="Arial" w:cs="Arial"/>
                <w:spacing w:val="-20"/>
                <w:sz w:val="24"/>
                <w:szCs w:val="24"/>
              </w:rPr>
              <w:t>ιήσεων</w:t>
            </w:r>
            <w:proofErr w:type="spellEnd"/>
            <w:r w:rsidR="003A66B9">
              <w:rPr>
                <w:rFonts w:ascii="Arial Black" w:hAnsi="Arial Black"/>
                <w:spacing w:val="-20"/>
                <w:sz w:val="18"/>
              </w:rPr>
              <w:t xml:space="preserve">              </w:t>
            </w:r>
          </w:p>
          <w:p w:rsidR="003A66B9" w:rsidRPr="00F8569A" w:rsidRDefault="003A66B9" w:rsidP="00F8569A">
            <w:pPr>
              <w:rPr>
                <w:rFonts w:ascii="Arial Black" w:hAnsi="Arial Black"/>
                <w:spacing w:val="-20"/>
                <w:sz w:val="22"/>
                <w:szCs w:val="22"/>
              </w:rPr>
            </w:pPr>
            <w:r w:rsidRPr="00F8569A">
              <w:rPr>
                <w:sz w:val="22"/>
                <w:szCs w:val="22"/>
              </w:rPr>
              <w:t xml:space="preserve">              </w:t>
            </w:r>
          </w:p>
          <w:p w:rsidR="003A66B9" w:rsidRPr="00B9705E" w:rsidRDefault="004F72B6" w:rsidP="00EA1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A66B9" w:rsidRPr="005C1ADD" w:rsidRDefault="0056620E" w:rsidP="00F61587">
            <w:pPr>
              <w:jc w:val="both"/>
              <w:rPr>
                <w:rFonts w:ascii="Arial Black" w:hAnsi="Arial Black"/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C1ADD" w:rsidRPr="005C1ADD" w:rsidRDefault="005C1ADD" w:rsidP="00F61587">
            <w:pPr>
              <w:jc w:val="both"/>
              <w:rPr>
                <w:rFonts w:ascii="Arial Black" w:hAnsi="Arial Black"/>
                <w:spacing w:val="-20"/>
                <w:sz w:val="22"/>
                <w:szCs w:val="22"/>
              </w:rPr>
            </w:pPr>
          </w:p>
        </w:tc>
      </w:tr>
      <w:tr w:rsidR="003A66B9">
        <w:trPr>
          <w:trHeight w:val="905"/>
        </w:trPr>
        <w:tc>
          <w:tcPr>
            <w:tcW w:w="3686" w:type="dxa"/>
            <w:vMerge/>
          </w:tcPr>
          <w:p w:rsidR="003A66B9" w:rsidRDefault="003A66B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1984" w:type="dxa"/>
          </w:tcPr>
          <w:p w:rsidR="00584FA5" w:rsidRPr="005C1ADD" w:rsidRDefault="00584FA5" w:rsidP="00CE3341">
            <w:pPr>
              <w:rPr>
                <w:sz w:val="24"/>
              </w:rPr>
            </w:pPr>
          </w:p>
          <w:p w:rsidR="00584FA5" w:rsidRDefault="00584FA5" w:rsidP="00CE3341">
            <w:pPr>
              <w:rPr>
                <w:sz w:val="24"/>
              </w:rPr>
            </w:pPr>
          </w:p>
          <w:p w:rsidR="003A66B9" w:rsidRPr="0032161C" w:rsidRDefault="00584FA5" w:rsidP="00CE3341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9705E">
              <w:rPr>
                <w:sz w:val="24"/>
              </w:rPr>
              <w:t xml:space="preserve">   </w:t>
            </w:r>
            <w:r w:rsidR="001834B0">
              <w:rPr>
                <w:sz w:val="24"/>
              </w:rPr>
              <w:t xml:space="preserve">   </w:t>
            </w:r>
          </w:p>
        </w:tc>
        <w:tc>
          <w:tcPr>
            <w:tcW w:w="4253" w:type="dxa"/>
            <w:vMerge/>
          </w:tcPr>
          <w:p w:rsidR="003A66B9" w:rsidRDefault="003A66B9">
            <w:pPr>
              <w:rPr>
                <w:sz w:val="24"/>
              </w:rPr>
            </w:pPr>
          </w:p>
        </w:tc>
      </w:tr>
    </w:tbl>
    <w:p w:rsidR="003A66B9" w:rsidRPr="0032161C" w:rsidRDefault="003A66B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A66B9" w:rsidRPr="00985E8D">
        <w:trPr>
          <w:trHeight w:val="348"/>
        </w:trPr>
        <w:tc>
          <w:tcPr>
            <w:tcW w:w="9923" w:type="dxa"/>
          </w:tcPr>
          <w:p w:rsidR="003A66B9" w:rsidRPr="00985E8D" w:rsidRDefault="00B9705E" w:rsidP="003A66B9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985E8D">
              <w:rPr>
                <w:rFonts w:cs="Tahoma"/>
                <w:b/>
                <w:sz w:val="24"/>
                <w:szCs w:val="24"/>
              </w:rPr>
              <w:t>θΕΜΑ</w:t>
            </w:r>
            <w:proofErr w:type="spellEnd"/>
            <w:r w:rsidRPr="00985E8D">
              <w:rPr>
                <w:rFonts w:cs="Tahoma"/>
                <w:b/>
                <w:sz w:val="24"/>
                <w:szCs w:val="24"/>
              </w:rPr>
              <w:t xml:space="preserve">: </w:t>
            </w:r>
            <w:r w:rsidR="003121D6">
              <w:rPr>
                <w:rFonts w:cs="Tahoma"/>
                <w:b/>
                <w:sz w:val="24"/>
                <w:szCs w:val="24"/>
              </w:rPr>
              <w:t>‘’Υλοποίηση του Προγράμματος Δασοπροστασίας</w:t>
            </w:r>
            <w:r w:rsidR="00EC4D09">
              <w:rPr>
                <w:rFonts w:cs="Tahoma"/>
                <w:b/>
                <w:sz w:val="24"/>
                <w:szCs w:val="24"/>
              </w:rPr>
              <w:t xml:space="preserve"> 2</w:t>
            </w:r>
            <w:r w:rsidR="005C1ADD">
              <w:rPr>
                <w:rFonts w:cs="Tahoma"/>
                <w:b/>
                <w:sz w:val="24"/>
                <w:szCs w:val="24"/>
              </w:rPr>
              <w:t>02</w:t>
            </w:r>
            <w:r w:rsidR="005C1ADD" w:rsidRPr="005C1ADD">
              <w:rPr>
                <w:rFonts w:cs="Tahoma"/>
                <w:b/>
                <w:sz w:val="24"/>
                <w:szCs w:val="24"/>
              </w:rPr>
              <w:t>1</w:t>
            </w:r>
            <w:r w:rsidR="00985E8D" w:rsidRPr="00985E8D">
              <w:rPr>
                <w:rFonts w:cs="Tahoma"/>
                <w:b/>
                <w:sz w:val="24"/>
                <w:szCs w:val="24"/>
              </w:rPr>
              <w:t>’’.</w:t>
            </w:r>
          </w:p>
        </w:tc>
      </w:tr>
    </w:tbl>
    <w:p w:rsidR="00603E3E" w:rsidRPr="00985E8D" w:rsidRDefault="00603E3E">
      <w:pPr>
        <w:rPr>
          <w:rFonts w:cs="Tahoma"/>
          <w:sz w:val="24"/>
          <w:szCs w:val="24"/>
        </w:rPr>
      </w:pPr>
    </w:p>
    <w:p w:rsidR="004704E3" w:rsidRPr="00985E8D" w:rsidRDefault="004704E3">
      <w:pPr>
        <w:jc w:val="center"/>
        <w:rPr>
          <w:rFonts w:cs="Tahoma"/>
          <w:sz w:val="24"/>
          <w:szCs w:val="24"/>
        </w:rPr>
      </w:pPr>
    </w:p>
    <w:p w:rsidR="00BB33DA" w:rsidRDefault="007F1124" w:rsidP="00BB33DA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 xml:space="preserve">Σας </w:t>
      </w:r>
      <w:proofErr w:type="spellStart"/>
      <w:r w:rsidR="009A690E">
        <w:rPr>
          <w:rFonts w:cs="Tahoma"/>
          <w:sz w:val="24"/>
          <w:szCs w:val="24"/>
        </w:rPr>
        <w:t>απο</w:t>
      </w:r>
      <w:r>
        <w:rPr>
          <w:rFonts w:cs="Tahoma"/>
          <w:sz w:val="24"/>
          <w:szCs w:val="24"/>
        </w:rPr>
        <w:t>στέλνουμε</w:t>
      </w:r>
      <w:proofErr w:type="spellEnd"/>
      <w:r w:rsidR="009A690E">
        <w:rPr>
          <w:rFonts w:cs="Tahoma"/>
          <w:sz w:val="24"/>
          <w:szCs w:val="24"/>
        </w:rPr>
        <w:t xml:space="preserve"> συνημμένη α</w:t>
      </w:r>
      <w:r>
        <w:rPr>
          <w:rFonts w:cs="Tahoma"/>
          <w:sz w:val="24"/>
          <w:szCs w:val="24"/>
        </w:rPr>
        <w:t>νακοίνωση</w:t>
      </w:r>
      <w:r w:rsidR="00603E3E" w:rsidRPr="00BB33D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(ΔΕΛΤΙΟ ΤΥΠΟΥ), της υπηρεσίας μας και σας παρακαλούμε να συμβάλλετε ώστε να λάβει ευρεία </w:t>
      </w:r>
      <w:proofErr w:type="spellStart"/>
      <w:r>
        <w:rPr>
          <w:rFonts w:cs="Tahoma"/>
          <w:sz w:val="24"/>
          <w:szCs w:val="24"/>
        </w:rPr>
        <w:t>δημοσιότητα,καθόσον</w:t>
      </w:r>
      <w:proofErr w:type="spellEnd"/>
      <w:r>
        <w:rPr>
          <w:rFonts w:cs="Tahoma"/>
          <w:sz w:val="24"/>
          <w:szCs w:val="24"/>
        </w:rPr>
        <w:t xml:space="preserve"> η προστασία των δασών και του δασικού περιβάλλοντος ,είναι υπόθεση όλων μας.</w:t>
      </w:r>
      <w:r w:rsidR="00603E3E" w:rsidRPr="00BB33DA">
        <w:rPr>
          <w:rFonts w:cs="Tahoma"/>
          <w:sz w:val="24"/>
          <w:szCs w:val="24"/>
        </w:rPr>
        <w:t xml:space="preserve">  </w:t>
      </w:r>
      <w:r w:rsidR="00603E3E" w:rsidRPr="00985E8D">
        <w:rPr>
          <w:rFonts w:cs="Tahoma"/>
          <w:b/>
          <w:sz w:val="24"/>
          <w:szCs w:val="24"/>
        </w:rPr>
        <w:t xml:space="preserve">         </w:t>
      </w:r>
      <w:r w:rsidR="00543AB4" w:rsidRPr="00985E8D">
        <w:rPr>
          <w:rFonts w:cs="Tahoma"/>
          <w:b/>
          <w:sz w:val="24"/>
          <w:szCs w:val="24"/>
        </w:rPr>
        <w:t xml:space="preserve">                    </w:t>
      </w:r>
      <w:r w:rsidR="00543AB4" w:rsidRPr="00985E8D">
        <w:rPr>
          <w:rFonts w:cs="Tahoma"/>
          <w:b/>
          <w:sz w:val="24"/>
          <w:szCs w:val="24"/>
        </w:rPr>
        <w:tab/>
      </w:r>
      <w:r w:rsidR="00543AB4" w:rsidRPr="00985E8D">
        <w:rPr>
          <w:rFonts w:cs="Tahoma"/>
          <w:b/>
          <w:sz w:val="24"/>
          <w:szCs w:val="24"/>
        </w:rPr>
        <w:tab/>
      </w:r>
      <w:r w:rsidR="00543AB4" w:rsidRPr="00985E8D">
        <w:rPr>
          <w:rFonts w:cs="Tahoma"/>
          <w:b/>
          <w:sz w:val="24"/>
          <w:szCs w:val="24"/>
        </w:rPr>
        <w:tab/>
      </w:r>
      <w:r w:rsidR="00543AB4" w:rsidRPr="00985E8D">
        <w:rPr>
          <w:rFonts w:cs="Tahoma"/>
          <w:b/>
          <w:sz w:val="24"/>
          <w:szCs w:val="24"/>
        </w:rPr>
        <w:tab/>
      </w:r>
      <w:r w:rsidR="00543AB4" w:rsidRPr="00985E8D">
        <w:rPr>
          <w:rFonts w:cs="Tahoma"/>
          <w:b/>
          <w:sz w:val="24"/>
          <w:szCs w:val="24"/>
        </w:rPr>
        <w:tab/>
      </w:r>
    </w:p>
    <w:p w:rsidR="00BB33DA" w:rsidRDefault="00BB33DA">
      <w:pPr>
        <w:jc w:val="center"/>
        <w:rPr>
          <w:rFonts w:cs="Tahoma"/>
          <w:b/>
          <w:sz w:val="24"/>
          <w:szCs w:val="24"/>
        </w:rPr>
      </w:pPr>
    </w:p>
    <w:p w:rsidR="00603E3E" w:rsidRPr="00985E8D" w:rsidRDefault="00BB33D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                                     </w:t>
      </w:r>
      <w:r w:rsidR="00696B8C">
        <w:rPr>
          <w:rFonts w:cs="Tahoma"/>
          <w:b/>
          <w:sz w:val="24"/>
          <w:szCs w:val="24"/>
        </w:rPr>
        <w:t xml:space="preserve">                       </w:t>
      </w:r>
      <w:proofErr w:type="spellStart"/>
      <w:r w:rsidR="00893598">
        <w:rPr>
          <w:rFonts w:cs="Tahoma"/>
          <w:b/>
          <w:sz w:val="24"/>
          <w:szCs w:val="24"/>
        </w:rPr>
        <w:t>Μ.Ε.Συντονιστη</w:t>
      </w:r>
      <w:proofErr w:type="spellEnd"/>
      <w:r w:rsidR="00893598">
        <w:rPr>
          <w:rFonts w:cs="Tahoma"/>
          <w:b/>
          <w:sz w:val="24"/>
          <w:szCs w:val="24"/>
        </w:rPr>
        <w:t xml:space="preserve"> </w:t>
      </w:r>
      <w:proofErr w:type="spellStart"/>
      <w:r w:rsidR="00543AB4" w:rsidRPr="00985E8D">
        <w:rPr>
          <w:rFonts w:cs="Tahoma"/>
          <w:b/>
          <w:sz w:val="24"/>
          <w:szCs w:val="24"/>
        </w:rPr>
        <w:t>Α.Δ.Θ</w:t>
      </w:r>
      <w:r w:rsidR="00603E3E" w:rsidRPr="00985E8D">
        <w:rPr>
          <w:rFonts w:cs="Tahoma"/>
          <w:b/>
          <w:sz w:val="24"/>
          <w:szCs w:val="24"/>
        </w:rPr>
        <w:t>.Σ</w:t>
      </w:r>
      <w:r w:rsidR="00543AB4" w:rsidRPr="00985E8D">
        <w:rPr>
          <w:rFonts w:cs="Tahoma"/>
          <w:b/>
          <w:sz w:val="24"/>
          <w:szCs w:val="24"/>
        </w:rPr>
        <w:t>τ</w:t>
      </w:r>
      <w:r w:rsidR="00603E3E" w:rsidRPr="00985E8D">
        <w:rPr>
          <w:rFonts w:cs="Tahoma"/>
          <w:b/>
          <w:sz w:val="24"/>
          <w:szCs w:val="24"/>
        </w:rPr>
        <w:t>.Ε</w:t>
      </w:r>
      <w:proofErr w:type="spellEnd"/>
      <w:r w:rsidR="00603E3E" w:rsidRPr="00985E8D">
        <w:rPr>
          <w:rFonts w:cs="Tahoma"/>
          <w:b/>
          <w:sz w:val="24"/>
          <w:szCs w:val="24"/>
        </w:rPr>
        <w:t>.</w:t>
      </w:r>
    </w:p>
    <w:p w:rsidR="00603E3E" w:rsidRPr="00985E8D" w:rsidRDefault="00603E3E">
      <w:pPr>
        <w:ind w:left="4320" w:firstLine="720"/>
        <w:jc w:val="center"/>
        <w:rPr>
          <w:rFonts w:cs="Tahoma"/>
          <w:b/>
          <w:sz w:val="24"/>
          <w:szCs w:val="24"/>
        </w:rPr>
      </w:pPr>
      <w:r w:rsidRPr="00985E8D">
        <w:rPr>
          <w:rFonts w:cs="Tahoma"/>
          <w:b/>
          <w:sz w:val="24"/>
          <w:szCs w:val="24"/>
        </w:rPr>
        <w:t>Ο</w:t>
      </w:r>
    </w:p>
    <w:p w:rsidR="00603E3E" w:rsidRPr="0035075C" w:rsidRDefault="00C46997" w:rsidP="004704E3">
      <w:pPr>
        <w:ind w:left="4320" w:firstLine="720"/>
        <w:jc w:val="center"/>
        <w:rPr>
          <w:rFonts w:cs="Tahoma"/>
          <w:b/>
          <w:sz w:val="24"/>
          <w:szCs w:val="24"/>
        </w:rPr>
      </w:pPr>
      <w:r w:rsidRPr="00985E8D">
        <w:rPr>
          <w:rFonts w:cs="Tahoma"/>
          <w:b/>
          <w:sz w:val="24"/>
          <w:szCs w:val="24"/>
        </w:rPr>
        <w:t xml:space="preserve"> </w:t>
      </w:r>
      <w:r w:rsidR="00696B8C">
        <w:rPr>
          <w:rFonts w:cs="Tahoma"/>
          <w:b/>
          <w:sz w:val="24"/>
          <w:szCs w:val="24"/>
        </w:rPr>
        <w:t xml:space="preserve">  </w:t>
      </w:r>
      <w:r w:rsidR="00603E3E" w:rsidRPr="00985E8D">
        <w:rPr>
          <w:rFonts w:cs="Tahoma"/>
          <w:b/>
          <w:sz w:val="24"/>
          <w:szCs w:val="24"/>
        </w:rPr>
        <w:t>Διευθυντής Δασών</w:t>
      </w:r>
      <w:r w:rsidR="00486658">
        <w:rPr>
          <w:rFonts w:cs="Tahoma"/>
          <w:b/>
          <w:sz w:val="24"/>
          <w:szCs w:val="24"/>
        </w:rPr>
        <w:t xml:space="preserve"> </w:t>
      </w:r>
      <w:r w:rsidR="00543AB4" w:rsidRPr="00985E8D">
        <w:rPr>
          <w:rFonts w:cs="Tahoma"/>
          <w:b/>
          <w:sz w:val="24"/>
          <w:szCs w:val="24"/>
        </w:rPr>
        <w:t>Φθ/</w:t>
      </w:r>
      <w:proofErr w:type="spellStart"/>
      <w:r w:rsidR="00543AB4" w:rsidRPr="00985E8D">
        <w:rPr>
          <w:rFonts w:cs="Tahoma"/>
          <w:b/>
          <w:sz w:val="24"/>
          <w:szCs w:val="24"/>
        </w:rPr>
        <w:t>δας</w:t>
      </w:r>
      <w:proofErr w:type="spellEnd"/>
    </w:p>
    <w:p w:rsidR="004704E3" w:rsidRPr="00985E8D" w:rsidRDefault="004704E3" w:rsidP="004704E3">
      <w:pPr>
        <w:jc w:val="both"/>
        <w:rPr>
          <w:rFonts w:cs="Tahoma"/>
          <w:b/>
          <w:sz w:val="24"/>
          <w:szCs w:val="24"/>
          <w:u w:val="single"/>
        </w:rPr>
      </w:pPr>
      <w:r w:rsidRPr="00985E8D">
        <w:rPr>
          <w:rFonts w:cs="Tahoma"/>
          <w:b/>
          <w:sz w:val="24"/>
          <w:szCs w:val="24"/>
          <w:u w:val="single"/>
        </w:rPr>
        <w:t>ΠΙΝΑΚΑΣ ΚΟΙΝ/ΣΕΩΝ</w:t>
      </w:r>
    </w:p>
    <w:p w:rsidR="005C1ADD" w:rsidRPr="0035075C" w:rsidRDefault="005C1ADD" w:rsidP="004704E3">
      <w:pPr>
        <w:rPr>
          <w:rFonts w:cs="Tahoma"/>
          <w:sz w:val="24"/>
          <w:szCs w:val="24"/>
        </w:rPr>
      </w:pPr>
    </w:p>
    <w:p w:rsidR="005537CB" w:rsidRDefault="005537CB" w:rsidP="004704E3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1.Δ/ση </w:t>
      </w:r>
      <w:proofErr w:type="spellStart"/>
      <w:r>
        <w:rPr>
          <w:rFonts w:cs="Tahoma"/>
          <w:sz w:val="24"/>
          <w:szCs w:val="24"/>
        </w:rPr>
        <w:t>Συντονισμου</w:t>
      </w:r>
      <w:proofErr w:type="spellEnd"/>
      <w:r>
        <w:rPr>
          <w:rFonts w:cs="Tahoma"/>
          <w:sz w:val="24"/>
          <w:szCs w:val="24"/>
        </w:rPr>
        <w:t xml:space="preserve"> &amp; </w:t>
      </w:r>
      <w:proofErr w:type="spellStart"/>
      <w:r>
        <w:rPr>
          <w:rFonts w:cs="Tahoma"/>
          <w:sz w:val="24"/>
          <w:szCs w:val="24"/>
        </w:rPr>
        <w:t>Επ.Δασων</w:t>
      </w:r>
      <w:proofErr w:type="spellEnd"/>
    </w:p>
    <w:p w:rsidR="00C46997" w:rsidRPr="00985E8D" w:rsidRDefault="005537CB" w:rsidP="004704E3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proofErr w:type="spellStart"/>
      <w:r>
        <w:rPr>
          <w:rFonts w:cs="Tahoma"/>
          <w:sz w:val="24"/>
          <w:szCs w:val="24"/>
        </w:rPr>
        <w:t>Τσιμισκη</w:t>
      </w:r>
      <w:proofErr w:type="spellEnd"/>
      <w:r>
        <w:rPr>
          <w:rFonts w:cs="Tahoma"/>
          <w:sz w:val="24"/>
          <w:szCs w:val="24"/>
        </w:rPr>
        <w:t xml:space="preserve"> </w:t>
      </w:r>
      <w:r w:rsidR="004704E3" w:rsidRPr="00985E8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5 – </w:t>
      </w:r>
      <w:proofErr w:type="spellStart"/>
      <w:r>
        <w:rPr>
          <w:rFonts w:cs="Tahoma"/>
          <w:sz w:val="24"/>
          <w:szCs w:val="24"/>
        </w:rPr>
        <w:t>Λαρισα</w:t>
      </w:r>
      <w:proofErr w:type="spellEnd"/>
      <w:r>
        <w:rPr>
          <w:rFonts w:cs="Tahoma"/>
          <w:sz w:val="24"/>
          <w:szCs w:val="24"/>
        </w:rPr>
        <w:t>-τκ 41222</w:t>
      </w:r>
      <w:r w:rsidR="004704E3" w:rsidRPr="00985E8D">
        <w:rPr>
          <w:rFonts w:cs="Tahoma"/>
          <w:sz w:val="24"/>
          <w:szCs w:val="24"/>
        </w:rPr>
        <w:t xml:space="preserve">                                                                                            </w:t>
      </w:r>
      <w:r w:rsidR="00C46997" w:rsidRPr="00985E8D">
        <w:rPr>
          <w:rFonts w:cs="Tahoma"/>
          <w:sz w:val="24"/>
          <w:szCs w:val="24"/>
        </w:rPr>
        <w:t xml:space="preserve">     </w:t>
      </w:r>
      <w:r w:rsidR="004704E3" w:rsidRPr="00985E8D">
        <w:rPr>
          <w:rFonts w:cs="Tahoma"/>
          <w:sz w:val="24"/>
          <w:szCs w:val="24"/>
        </w:rPr>
        <w:t xml:space="preserve">    </w:t>
      </w:r>
      <w:r w:rsidR="00022965" w:rsidRPr="00985E8D">
        <w:rPr>
          <w:rFonts w:cs="Tahoma"/>
          <w:sz w:val="24"/>
          <w:szCs w:val="24"/>
        </w:rPr>
        <w:t xml:space="preserve">   </w:t>
      </w:r>
      <w:r w:rsidR="004704E3" w:rsidRPr="00985E8D">
        <w:rPr>
          <w:rFonts w:cs="Tahoma"/>
          <w:sz w:val="24"/>
          <w:szCs w:val="24"/>
        </w:rPr>
        <w:t xml:space="preserve"> </w:t>
      </w:r>
      <w:r w:rsidR="00543AB4" w:rsidRPr="00985E8D">
        <w:rPr>
          <w:rFonts w:cs="Tahoma"/>
          <w:sz w:val="24"/>
          <w:szCs w:val="24"/>
        </w:rPr>
        <w:t xml:space="preserve">             </w:t>
      </w:r>
      <w:r w:rsidR="004704E3" w:rsidRPr="00985E8D">
        <w:rPr>
          <w:rFonts w:cs="Tahoma"/>
          <w:sz w:val="24"/>
          <w:szCs w:val="24"/>
        </w:rPr>
        <w:t xml:space="preserve">  </w:t>
      </w:r>
      <w:r w:rsidR="00C46997" w:rsidRPr="00985E8D">
        <w:rPr>
          <w:rFonts w:cs="Tahoma"/>
          <w:sz w:val="24"/>
          <w:szCs w:val="24"/>
        </w:rPr>
        <w:t xml:space="preserve">  </w:t>
      </w:r>
    </w:p>
    <w:p w:rsidR="0063467C" w:rsidRPr="00F43B89" w:rsidRDefault="00F43B89" w:rsidP="00470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ΔΗΜΟΥΣ Π.Ε. ΦΘΙΩΤΙΔΑΣ</w:t>
      </w:r>
    </w:p>
    <w:p w:rsidR="009F363F" w:rsidRPr="00C95F79" w:rsidRDefault="00F43B89" w:rsidP="004704E3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3.ΑΣΤΥΝΟΜΙΚΗ Δ/ΝΣΗ</w:t>
      </w:r>
      <w:r w:rsidR="0063467C">
        <w:rPr>
          <w:rFonts w:cs="Tahoma"/>
          <w:b/>
          <w:sz w:val="24"/>
          <w:szCs w:val="24"/>
        </w:rPr>
        <w:t xml:space="preserve"> ΦΘ/ΔΑΣ   </w:t>
      </w:r>
      <w:r w:rsidR="00C46997" w:rsidRPr="00985E8D">
        <w:rPr>
          <w:rFonts w:cs="Tahoma"/>
          <w:b/>
          <w:sz w:val="24"/>
          <w:szCs w:val="24"/>
        </w:rPr>
        <w:t xml:space="preserve"> </w:t>
      </w:r>
      <w:r w:rsidR="00541A3E" w:rsidRPr="00985E8D">
        <w:rPr>
          <w:rFonts w:cs="Tahoma"/>
          <w:b/>
          <w:sz w:val="24"/>
          <w:szCs w:val="24"/>
        </w:rPr>
        <w:t xml:space="preserve"> </w:t>
      </w:r>
      <w:r w:rsidR="009F363F" w:rsidRPr="00985E8D">
        <w:rPr>
          <w:rFonts w:cs="Tahoma"/>
          <w:sz w:val="24"/>
          <w:szCs w:val="24"/>
        </w:rPr>
        <w:t xml:space="preserve">                            </w:t>
      </w:r>
      <w:r w:rsidR="008C0B99">
        <w:rPr>
          <w:rFonts w:cs="Tahoma"/>
          <w:b/>
          <w:sz w:val="24"/>
          <w:szCs w:val="24"/>
        </w:rPr>
        <w:t>Ανδρέας Παπανδρέου</w:t>
      </w:r>
      <w:r w:rsidR="009F363F" w:rsidRPr="00985E8D">
        <w:rPr>
          <w:rFonts w:cs="Tahoma"/>
          <w:sz w:val="24"/>
          <w:szCs w:val="24"/>
        </w:rPr>
        <w:t xml:space="preserve">          </w:t>
      </w:r>
      <w:r w:rsidR="007F1124">
        <w:rPr>
          <w:rFonts w:cs="Tahoma"/>
          <w:sz w:val="24"/>
          <w:szCs w:val="24"/>
        </w:rPr>
        <w:t xml:space="preserve">               </w:t>
      </w:r>
    </w:p>
    <w:p w:rsidR="00022965" w:rsidRPr="0063467C" w:rsidRDefault="00F43B89" w:rsidP="004704E3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4</w:t>
      </w:r>
      <w:r w:rsidR="009F363F" w:rsidRPr="00985E8D">
        <w:rPr>
          <w:rFonts w:cs="Tahoma"/>
          <w:b/>
          <w:sz w:val="24"/>
          <w:szCs w:val="24"/>
        </w:rPr>
        <w:t>.</w:t>
      </w:r>
      <w:r w:rsidR="0063467C">
        <w:rPr>
          <w:rFonts w:cs="Tahoma"/>
          <w:b/>
          <w:sz w:val="24"/>
          <w:szCs w:val="24"/>
        </w:rPr>
        <w:t>ΠΥΡΟΣΒΕΣΤΙΚΗ ΥΠΗΡΕΣΙΑ</w:t>
      </w:r>
      <w:r>
        <w:rPr>
          <w:rFonts w:cs="Tahoma"/>
          <w:b/>
          <w:sz w:val="24"/>
          <w:szCs w:val="24"/>
        </w:rPr>
        <w:t xml:space="preserve"> ΦΘ/ΔΑΣ</w:t>
      </w:r>
      <w:r w:rsidR="009F363F" w:rsidRPr="00985E8D">
        <w:rPr>
          <w:rFonts w:cs="Tahoma"/>
          <w:b/>
          <w:sz w:val="24"/>
          <w:szCs w:val="24"/>
        </w:rPr>
        <w:t xml:space="preserve"> </w:t>
      </w:r>
      <w:r w:rsidR="00E6211D">
        <w:rPr>
          <w:rFonts w:cs="Tahoma"/>
          <w:b/>
          <w:sz w:val="24"/>
          <w:szCs w:val="24"/>
        </w:rPr>
        <w:t xml:space="preserve">                   </w:t>
      </w:r>
      <w:r w:rsidR="00424070">
        <w:rPr>
          <w:rFonts w:cs="Tahoma"/>
          <w:b/>
          <w:sz w:val="24"/>
          <w:szCs w:val="24"/>
        </w:rPr>
        <w:t xml:space="preserve">            </w:t>
      </w:r>
      <w:r w:rsidR="00E6211D">
        <w:rPr>
          <w:rFonts w:cs="Tahoma"/>
          <w:b/>
          <w:sz w:val="24"/>
          <w:szCs w:val="24"/>
        </w:rPr>
        <w:t xml:space="preserve"> Δασολόγος</w:t>
      </w:r>
    </w:p>
    <w:p w:rsidR="00AD3BE1" w:rsidRPr="0063467C" w:rsidRDefault="00901E9C" w:rsidP="004704E3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5</w:t>
      </w:r>
      <w:r w:rsidR="00022965" w:rsidRPr="00985E8D">
        <w:rPr>
          <w:rFonts w:cs="Tahoma"/>
          <w:b/>
          <w:sz w:val="24"/>
          <w:szCs w:val="24"/>
        </w:rPr>
        <w:t>.</w:t>
      </w:r>
      <w:r w:rsidR="0063467C" w:rsidRPr="003121D6">
        <w:rPr>
          <w:rFonts w:cs="Tahoma"/>
          <w:b/>
          <w:sz w:val="24"/>
          <w:szCs w:val="24"/>
        </w:rPr>
        <w:t>ΛΙΜΕΝΑΡΧΕΙΟ ΣΤΥΛΙΔΑΣ</w:t>
      </w:r>
      <w:r w:rsidR="00022965" w:rsidRPr="00985E8D">
        <w:rPr>
          <w:rFonts w:cs="Tahoma"/>
          <w:sz w:val="24"/>
          <w:szCs w:val="24"/>
        </w:rPr>
        <w:t xml:space="preserve"> </w:t>
      </w:r>
    </w:p>
    <w:p w:rsidR="00B328CC" w:rsidRPr="003121D6" w:rsidRDefault="00901E9C" w:rsidP="00B328CC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6</w:t>
      </w:r>
      <w:r w:rsidR="0063467C" w:rsidRPr="003121D6">
        <w:rPr>
          <w:rFonts w:cs="Tahoma"/>
          <w:b/>
          <w:sz w:val="24"/>
          <w:szCs w:val="24"/>
        </w:rPr>
        <w:t>.Κ</w:t>
      </w:r>
      <w:r w:rsidR="00E6211D" w:rsidRPr="003121D6">
        <w:rPr>
          <w:rFonts w:cs="Tahoma"/>
          <w:b/>
          <w:sz w:val="24"/>
          <w:szCs w:val="24"/>
        </w:rPr>
        <w:t>ΥΝΗΓΕΤΙΚΟΥΣ ΣΥΛΛΟΓΟΥΣ</w:t>
      </w:r>
      <w:r w:rsidR="00C9258F">
        <w:rPr>
          <w:rFonts w:cs="Tahoma"/>
          <w:b/>
          <w:sz w:val="24"/>
          <w:szCs w:val="24"/>
        </w:rPr>
        <w:t xml:space="preserve"> Π.Ε.</w:t>
      </w:r>
      <w:r w:rsidR="003E0293">
        <w:rPr>
          <w:rFonts w:cs="Tahoma"/>
          <w:b/>
          <w:sz w:val="24"/>
          <w:szCs w:val="24"/>
        </w:rPr>
        <w:t>ΦΘ/ΔΑΣ</w:t>
      </w:r>
    </w:p>
    <w:p w:rsidR="00E6211D" w:rsidRPr="003121D6" w:rsidRDefault="00901E9C" w:rsidP="00B328CC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7</w:t>
      </w:r>
      <w:r w:rsidR="00E6211D" w:rsidRPr="003121D6">
        <w:rPr>
          <w:rFonts w:cs="Tahoma"/>
          <w:b/>
          <w:sz w:val="24"/>
          <w:szCs w:val="24"/>
        </w:rPr>
        <w:t>.ΦΟΡΕΑ ΕΘΝΙΚΟΥ ΔΡΥΜΟΥ ΟΙΤΗΣ</w:t>
      </w:r>
    </w:p>
    <w:p w:rsidR="00E6211D" w:rsidRPr="003121D6" w:rsidRDefault="00901E9C" w:rsidP="00B328CC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8</w:t>
      </w:r>
      <w:r w:rsidR="00E6211D" w:rsidRPr="003121D6">
        <w:rPr>
          <w:rFonts w:cs="Tahoma"/>
          <w:b/>
          <w:sz w:val="24"/>
          <w:szCs w:val="24"/>
        </w:rPr>
        <w:t>.ΦΟΡΕΑ ΕΘΝΙΚΟΥ ΔΡΥΜΟΥ ΠΑΡΝΑΣΣΟΥ</w:t>
      </w:r>
    </w:p>
    <w:p w:rsidR="00810295" w:rsidRDefault="00901E9C" w:rsidP="00B328CC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9</w:t>
      </w:r>
      <w:r w:rsidR="00E6211D" w:rsidRPr="003121D6">
        <w:rPr>
          <w:rFonts w:cs="Tahoma"/>
          <w:b/>
          <w:sz w:val="24"/>
          <w:szCs w:val="24"/>
        </w:rPr>
        <w:t>.ΟΜΙΛΟΣ ΦΙΛΩΝ ΤΟΥ ΔΑΣΟΥΣ</w:t>
      </w:r>
    </w:p>
    <w:p w:rsidR="00901E9C" w:rsidRDefault="00901E9C" w:rsidP="00B328CC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10.ΔΑΣΑΡΧΕΙΟ ΛΑΜΙΑΣ</w:t>
      </w:r>
    </w:p>
    <w:p w:rsidR="00901E9C" w:rsidRDefault="00901E9C" w:rsidP="00B328CC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11.ΔΑΣΑΡΧΕΙΟ ΑΤΑΛΑΝΤΗΣ</w:t>
      </w:r>
    </w:p>
    <w:p w:rsidR="00901E9C" w:rsidRPr="00901E9C" w:rsidRDefault="00901E9C" w:rsidP="00B328CC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12.ΔΑΣΑΡΧΕΙΟ ΣΠΕΡΧΕΙΑΔΑΣ</w:t>
      </w: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p w:rsidR="00BD7B30" w:rsidRPr="00901E9C" w:rsidRDefault="00BD7B30" w:rsidP="00B328CC">
      <w:pPr>
        <w:rPr>
          <w:rFonts w:cs="Tahoma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5186"/>
      </w:tblGrid>
      <w:tr w:rsidR="00BD7B30" w:rsidRPr="0098129D" w:rsidTr="0098129D">
        <w:tc>
          <w:tcPr>
            <w:tcW w:w="4668" w:type="dxa"/>
          </w:tcPr>
          <w:p w:rsidR="00BD7B30" w:rsidRPr="0098129D" w:rsidRDefault="00BD7B30" w:rsidP="00BD7B30">
            <w:pPr>
              <w:rPr>
                <w:rFonts w:cs="Tahoma"/>
              </w:rPr>
            </w:pPr>
            <w:r w:rsidRPr="0098129D">
              <w:rPr>
                <w:rFonts w:cs="Tahoma"/>
              </w:rPr>
              <w:t>ΑΠΟΚΕΝΤΡΩΜΕΝΗ ΔΙΟΙΚΗΣΗ</w:t>
            </w:r>
          </w:p>
          <w:p w:rsidR="00BD7B30" w:rsidRPr="0098129D" w:rsidRDefault="00BD7B30" w:rsidP="00BD7B30">
            <w:pPr>
              <w:rPr>
                <w:rFonts w:cs="Tahoma"/>
              </w:rPr>
            </w:pPr>
            <w:r w:rsidRPr="0098129D">
              <w:rPr>
                <w:rFonts w:cs="Tahoma"/>
              </w:rPr>
              <w:t>ΘΕΣΣΑΛΙΑΣ – ΣΤΕΡΕΑΣ ΕΛΛΑΔΑΣ</w:t>
            </w:r>
          </w:p>
          <w:p w:rsidR="00BD7B30" w:rsidRPr="0098129D" w:rsidRDefault="00BD7B30" w:rsidP="0098129D">
            <w:pPr>
              <w:spacing w:before="120"/>
              <w:rPr>
                <w:rFonts w:cs="Tahoma"/>
              </w:rPr>
            </w:pPr>
            <w:r w:rsidRPr="0098129D">
              <w:rPr>
                <w:rFonts w:cs="Tahoma"/>
              </w:rPr>
              <w:t xml:space="preserve">ΓΕΝΙΚΗ </w:t>
            </w:r>
            <w:smartTag w:uri="urn:schemas-microsoft-com:office:smarttags" w:element="PersonName">
              <w:smartTagPr>
                <w:attr w:name="ProductID" w:val="ΔΙΕΥΘΥΝΣΗ ΔΑΣΩΝ"/>
              </w:smartTagPr>
              <w:r w:rsidRPr="0098129D">
                <w:rPr>
                  <w:rFonts w:cs="Tahoma"/>
                </w:rPr>
                <w:t>ΔΙΕΥΘΥΝΣΗ ΔΑΣΩΝ</w:t>
              </w:r>
            </w:smartTag>
            <w:r w:rsidRPr="0098129D">
              <w:rPr>
                <w:rFonts w:cs="Tahoma"/>
              </w:rPr>
              <w:t xml:space="preserve"> &amp; </w:t>
            </w:r>
          </w:p>
          <w:p w:rsidR="00BD7B30" w:rsidRPr="0098129D" w:rsidRDefault="00BD7B30" w:rsidP="0098129D">
            <w:pPr>
              <w:spacing w:after="120"/>
              <w:rPr>
                <w:rFonts w:cs="Tahoma"/>
              </w:rPr>
            </w:pPr>
            <w:r w:rsidRPr="0098129D">
              <w:rPr>
                <w:rFonts w:cs="Tahoma"/>
              </w:rPr>
              <w:t>ΑΓΡΟΤΙΚΩΝ ΥΠΟΘΕΣΕΩΝ</w:t>
            </w:r>
          </w:p>
          <w:p w:rsidR="00BD7B30" w:rsidRDefault="00BD7B30" w:rsidP="00BD7B30">
            <w:pPr>
              <w:rPr>
                <w:rFonts w:cs="Tahoma"/>
                <w:b/>
                <w:u w:val="single"/>
              </w:rPr>
            </w:pPr>
            <w:smartTag w:uri="urn:schemas-microsoft-com:office:smarttags" w:element="PersonName">
              <w:smartTagPr>
                <w:attr w:name="ProductID" w:val="ΔΙΕΥΘΥΝΣΗ ΔΑΣΩΝ"/>
              </w:smartTagPr>
              <w:r w:rsidRPr="0098129D">
                <w:rPr>
                  <w:rFonts w:cs="Tahoma"/>
                  <w:b/>
                  <w:u w:val="single"/>
                </w:rPr>
                <w:t>ΔΙΕΥΘΥΝΣΗ ΔΑΣΩΝ</w:t>
              </w:r>
            </w:smartTag>
            <w:r w:rsidRPr="0098129D">
              <w:rPr>
                <w:rFonts w:cs="Tahoma"/>
                <w:b/>
                <w:u w:val="single"/>
              </w:rPr>
              <w:t xml:space="preserve"> ΦΘΙΩΤΙΔΑΣ</w:t>
            </w:r>
          </w:p>
          <w:p w:rsidR="00F23388" w:rsidRPr="0098129D" w:rsidRDefault="00F23388" w:rsidP="00BD7B30">
            <w:pPr>
              <w:rPr>
                <w:rFonts w:cs="Tahoma"/>
              </w:rPr>
            </w:pPr>
          </w:p>
        </w:tc>
        <w:tc>
          <w:tcPr>
            <w:tcW w:w="5186" w:type="dxa"/>
          </w:tcPr>
          <w:p w:rsidR="00BD7B30" w:rsidRPr="0098129D" w:rsidRDefault="00BD7B30" w:rsidP="0098129D">
            <w:pPr>
              <w:jc w:val="center"/>
              <w:rPr>
                <w:rFonts w:cs="Tahoma"/>
              </w:rPr>
            </w:pPr>
            <w:r w:rsidRPr="0098129D">
              <w:rPr>
                <w:rFonts w:cs="Tahoma"/>
              </w:rPr>
              <w:t xml:space="preserve">    </w:t>
            </w:r>
          </w:p>
        </w:tc>
      </w:tr>
    </w:tbl>
    <w:p w:rsidR="00BD7B30" w:rsidRPr="00553C1B" w:rsidRDefault="00BD7B30" w:rsidP="00BD7B30">
      <w:pPr>
        <w:jc w:val="center"/>
        <w:rPr>
          <w:rFonts w:cs="Tahoma"/>
          <w:b/>
          <w:spacing w:val="100"/>
          <w:u w:val="single"/>
        </w:rPr>
      </w:pPr>
      <w:r w:rsidRPr="00553C1B">
        <w:rPr>
          <w:rFonts w:cs="Tahoma"/>
          <w:b/>
          <w:spacing w:val="100"/>
          <w:u w:val="single"/>
        </w:rPr>
        <w:t xml:space="preserve">       </w:t>
      </w:r>
    </w:p>
    <w:p w:rsidR="00BD7B30" w:rsidRPr="00553C1B" w:rsidRDefault="00BD7B30" w:rsidP="00BD7B30">
      <w:pPr>
        <w:jc w:val="center"/>
        <w:rPr>
          <w:rFonts w:cs="Tahoma"/>
          <w:b/>
          <w:spacing w:val="100"/>
          <w:u w:val="single"/>
        </w:rPr>
      </w:pPr>
      <w:r w:rsidRPr="00553C1B">
        <w:rPr>
          <w:rFonts w:cs="Tahoma"/>
          <w:b/>
          <w:spacing w:val="100"/>
          <w:u w:val="single"/>
        </w:rPr>
        <w:t>ΔΕΛΤΙΟ ΤΥΠΟΥ</w:t>
      </w:r>
    </w:p>
    <w:p w:rsidR="009C23CA" w:rsidRPr="00C71D02" w:rsidRDefault="00BD7B30" w:rsidP="00C71D02">
      <w:pPr>
        <w:spacing w:before="60" w:after="60"/>
        <w:ind w:firstLine="397"/>
        <w:jc w:val="both"/>
        <w:rPr>
          <w:rFonts w:cs="Tahoma"/>
        </w:rPr>
      </w:pPr>
      <w:r>
        <w:rPr>
          <w:rFonts w:cs="Tahoma"/>
        </w:rPr>
        <w:t xml:space="preserve">Ανακοινώνεται </w:t>
      </w:r>
      <w:r w:rsidRPr="00553C1B">
        <w:rPr>
          <w:rFonts w:cs="Tahoma"/>
        </w:rPr>
        <w:t xml:space="preserve">από </w:t>
      </w:r>
      <w:r>
        <w:rPr>
          <w:rFonts w:cs="Tahoma"/>
        </w:rPr>
        <w:t>την Δασική Υπηρεσία ότι υλοποιείται το Πρόγραμμα Δασοπροστασίας</w:t>
      </w:r>
      <w:r w:rsidRPr="00E1648D">
        <w:rPr>
          <w:rFonts w:cs="Tahoma"/>
        </w:rPr>
        <w:t xml:space="preserve"> </w:t>
      </w:r>
      <w:r w:rsidR="00B015A3">
        <w:rPr>
          <w:rFonts w:cs="Tahoma"/>
        </w:rPr>
        <w:t>του Υ.Π.Ε.Ν. έτους 2</w:t>
      </w:r>
      <w:r w:rsidR="009C23CA">
        <w:rPr>
          <w:rFonts w:cs="Tahoma"/>
        </w:rPr>
        <w:t>0</w:t>
      </w:r>
      <w:r w:rsidR="00F23388">
        <w:rPr>
          <w:rFonts w:cs="Tahoma"/>
        </w:rPr>
        <w:t>21</w:t>
      </w:r>
      <w:r>
        <w:rPr>
          <w:rFonts w:cs="Tahoma"/>
        </w:rPr>
        <w:t xml:space="preserve">, με σκοπό να προστατευθούν αποτελεσματικά </w:t>
      </w:r>
      <w:r w:rsidR="00BF0E74">
        <w:rPr>
          <w:rFonts w:cs="Tahoma"/>
        </w:rPr>
        <w:t>τα δάση, οι δασικές εκτάσεις, η πανίδα τους και</w:t>
      </w:r>
      <w:r>
        <w:rPr>
          <w:rFonts w:cs="Tahoma"/>
        </w:rPr>
        <w:t xml:space="preserve"> το αγροτικό περιβάλλον,  από τους πάσης φύσεω</w:t>
      </w:r>
      <w:r w:rsidR="005960FF">
        <w:rPr>
          <w:rFonts w:cs="Tahoma"/>
        </w:rPr>
        <w:t>ς κινδύνους που τα απειλούν . Ε</w:t>
      </w:r>
      <w:r>
        <w:rPr>
          <w:rFonts w:cs="Tahoma"/>
        </w:rPr>
        <w:t>ιδικότερα</w:t>
      </w:r>
      <w:r w:rsidR="007B68D0">
        <w:rPr>
          <w:rFonts w:cs="Tahoma"/>
        </w:rPr>
        <w:t xml:space="preserve"> στα πλαίσια της </w:t>
      </w:r>
      <w:r w:rsidR="00335E78">
        <w:rPr>
          <w:rFonts w:cs="Tahoma"/>
        </w:rPr>
        <w:t>δασοπροστασίας</w:t>
      </w:r>
      <w:r>
        <w:rPr>
          <w:rFonts w:cs="Tahoma"/>
        </w:rPr>
        <w:t xml:space="preserve"> </w:t>
      </w:r>
      <w:r w:rsidR="007B68D0">
        <w:rPr>
          <w:rFonts w:cs="Tahoma"/>
        </w:rPr>
        <w:t>,</w:t>
      </w:r>
      <w:r>
        <w:rPr>
          <w:rFonts w:cs="Tahoma"/>
        </w:rPr>
        <w:t xml:space="preserve">  </w:t>
      </w:r>
      <w:r w:rsidR="00CD6409">
        <w:rPr>
          <w:rFonts w:cs="Tahoma"/>
        </w:rPr>
        <w:t>όπ</w:t>
      </w:r>
      <w:r w:rsidR="00F23388">
        <w:rPr>
          <w:rFonts w:cs="Tahoma"/>
        </w:rPr>
        <w:t>ως αυτό ορίζεται από</w:t>
      </w:r>
      <w:r w:rsidR="007B68D0">
        <w:rPr>
          <w:rFonts w:cs="Tahoma"/>
        </w:rPr>
        <w:t xml:space="preserve"> τις διατάξεις</w:t>
      </w:r>
      <w:r w:rsidR="00335E78">
        <w:rPr>
          <w:rFonts w:cs="Tahoma"/>
        </w:rPr>
        <w:t xml:space="preserve"> το</w:t>
      </w:r>
      <w:r w:rsidR="007B68D0">
        <w:rPr>
          <w:rFonts w:cs="Tahoma"/>
        </w:rPr>
        <w:t>υ</w:t>
      </w:r>
      <w:r w:rsidR="00CD6409">
        <w:rPr>
          <w:rFonts w:cs="Tahoma"/>
        </w:rPr>
        <w:t xml:space="preserve"> αρθ.36 του Ν.1845/1989 και κυρίως στην πρόληψη των δασικών </w:t>
      </w:r>
      <w:proofErr w:type="spellStart"/>
      <w:r w:rsidR="00CD6409">
        <w:rPr>
          <w:rFonts w:cs="Tahoma"/>
        </w:rPr>
        <w:t>πυρκαγιών,στον</w:t>
      </w:r>
      <w:proofErr w:type="spellEnd"/>
      <w:r w:rsidR="00CD6409">
        <w:rPr>
          <w:rFonts w:cs="Tahoma"/>
        </w:rPr>
        <w:t xml:space="preserve"> έλεγχο της </w:t>
      </w:r>
      <w:proofErr w:type="spellStart"/>
      <w:r w:rsidR="00CD6409">
        <w:rPr>
          <w:rFonts w:cs="Tahoma"/>
        </w:rPr>
        <w:t>λαθροθηρίας,των</w:t>
      </w:r>
      <w:proofErr w:type="spellEnd"/>
      <w:r w:rsidR="00CD6409">
        <w:rPr>
          <w:rFonts w:cs="Tahoma"/>
        </w:rPr>
        <w:t xml:space="preserve"> καταπατήσεων και γενικά των  δασικών ανομημάτων αλλά και στην άσκηση των αρμοδ</w:t>
      </w:r>
      <w:r w:rsidR="008545EA">
        <w:rPr>
          <w:rFonts w:cs="Tahoma"/>
        </w:rPr>
        <w:t>ιοτήτων αγροτικής ασφάλειας,</w:t>
      </w:r>
      <w:r w:rsidR="006C4A5C">
        <w:rPr>
          <w:rFonts w:cs="Tahoma"/>
        </w:rPr>
        <w:t xml:space="preserve"> καθώς επίσης η δι</w:t>
      </w:r>
      <w:r w:rsidR="008545EA">
        <w:rPr>
          <w:rFonts w:cs="Tahoma"/>
        </w:rPr>
        <w:t>ε</w:t>
      </w:r>
      <w:r w:rsidR="006C4A5C">
        <w:rPr>
          <w:rFonts w:cs="Tahoma"/>
        </w:rPr>
        <w:t xml:space="preserve">νέργεια </w:t>
      </w:r>
      <w:r>
        <w:rPr>
          <w:rFonts w:cs="Tahoma"/>
        </w:rPr>
        <w:t>έλ</w:t>
      </w:r>
      <w:r w:rsidR="007B68D0">
        <w:rPr>
          <w:rFonts w:cs="Tahoma"/>
        </w:rPr>
        <w:t>εγχων για την αντιμετώπιση του φαινομένου των λαθροϋλοτομιών και της διακίνησης παράνομα υλο</w:t>
      </w:r>
      <w:r w:rsidR="002516CF">
        <w:rPr>
          <w:rFonts w:cs="Tahoma"/>
        </w:rPr>
        <w:t>τομη</w:t>
      </w:r>
      <w:r w:rsidR="007B68D0">
        <w:rPr>
          <w:rFonts w:cs="Tahoma"/>
        </w:rPr>
        <w:t>μένης ξυλείας.</w:t>
      </w:r>
    </w:p>
    <w:p w:rsidR="00C71D02" w:rsidRDefault="00094089" w:rsidP="00C71D02">
      <w:pPr>
        <w:spacing w:before="60" w:after="60"/>
        <w:ind w:firstLine="397"/>
        <w:jc w:val="both"/>
        <w:rPr>
          <w:rFonts w:cs="Tahoma"/>
          <w:spacing w:val="-4"/>
        </w:rPr>
      </w:pPr>
      <w:r>
        <w:rPr>
          <w:rFonts w:cs="Tahoma"/>
          <w:spacing w:val="-4"/>
        </w:rPr>
        <w:t xml:space="preserve">Κατά την διάρκεια </w:t>
      </w:r>
      <w:r w:rsidR="00BD7B30">
        <w:rPr>
          <w:rFonts w:cs="Tahoma"/>
          <w:spacing w:val="-4"/>
        </w:rPr>
        <w:t xml:space="preserve"> υλοποίησης του </w:t>
      </w:r>
      <w:r w:rsidR="00BD7B30" w:rsidRPr="00553C1B">
        <w:rPr>
          <w:rFonts w:cs="Tahoma"/>
          <w:spacing w:val="-4"/>
        </w:rPr>
        <w:t>προγράμματος</w:t>
      </w:r>
      <w:r w:rsidR="00BD7B30" w:rsidRPr="004E6336">
        <w:rPr>
          <w:rFonts w:cs="Tahoma"/>
          <w:spacing w:val="-4"/>
        </w:rPr>
        <w:t xml:space="preserve"> </w:t>
      </w:r>
      <w:r w:rsidR="00BD7B30">
        <w:rPr>
          <w:rFonts w:cs="Tahoma"/>
          <w:spacing w:val="-4"/>
        </w:rPr>
        <w:t xml:space="preserve">μέχρι τέλους του έτους, τα </w:t>
      </w:r>
      <w:r w:rsidR="00BD7B30" w:rsidRPr="00553C1B">
        <w:rPr>
          <w:rFonts w:cs="Tahoma"/>
          <w:spacing w:val="-4"/>
        </w:rPr>
        <w:t xml:space="preserve"> κατά τόπου</w:t>
      </w:r>
      <w:r w:rsidR="00980AE9">
        <w:rPr>
          <w:rFonts w:cs="Tahoma"/>
          <w:spacing w:val="-4"/>
        </w:rPr>
        <w:t>ς Δασαρχεία (Λαμίας</w:t>
      </w:r>
      <w:r w:rsidR="00BD7B30" w:rsidRPr="00553C1B">
        <w:rPr>
          <w:rFonts w:cs="Tahoma"/>
          <w:spacing w:val="-4"/>
        </w:rPr>
        <w:t xml:space="preserve">, </w:t>
      </w:r>
      <w:proofErr w:type="spellStart"/>
      <w:r w:rsidR="00BD7B30" w:rsidRPr="00553C1B">
        <w:rPr>
          <w:rFonts w:cs="Tahoma"/>
          <w:spacing w:val="-4"/>
        </w:rPr>
        <w:t>Αταλάντης</w:t>
      </w:r>
      <w:r w:rsidR="00980AE9">
        <w:rPr>
          <w:rFonts w:cs="Tahoma"/>
          <w:spacing w:val="-4"/>
        </w:rPr>
        <w:t>,Σπερχειάδας</w:t>
      </w:r>
      <w:proofErr w:type="spellEnd"/>
      <w:r w:rsidR="00BD7B30" w:rsidRPr="00553C1B">
        <w:rPr>
          <w:rFonts w:cs="Tahoma"/>
          <w:spacing w:val="-4"/>
        </w:rPr>
        <w:t>)</w:t>
      </w:r>
      <w:r w:rsidR="00BD7B30">
        <w:rPr>
          <w:rFonts w:cs="Tahoma"/>
          <w:spacing w:val="-4"/>
        </w:rPr>
        <w:t xml:space="preserve"> καθώς και η Διεύθυνση Δασών</w:t>
      </w:r>
      <w:r w:rsidR="00BD7B30" w:rsidRPr="00553C1B">
        <w:rPr>
          <w:rFonts w:cs="Tahoma"/>
          <w:spacing w:val="-4"/>
        </w:rPr>
        <w:t xml:space="preserve"> </w:t>
      </w:r>
      <w:r w:rsidR="00BD7B30">
        <w:rPr>
          <w:rFonts w:cs="Tahoma"/>
          <w:spacing w:val="-4"/>
        </w:rPr>
        <w:t xml:space="preserve">θα </w:t>
      </w:r>
      <w:r w:rsidR="00BD7B30" w:rsidRPr="00553C1B">
        <w:rPr>
          <w:rFonts w:cs="Tahoma"/>
          <w:spacing w:val="-4"/>
        </w:rPr>
        <w:t>λειτουργούν  από 07.00</w:t>
      </w:r>
      <w:r w:rsidR="00613BEB">
        <w:rPr>
          <w:rFonts w:cs="Tahoma"/>
          <w:spacing w:val="-4"/>
        </w:rPr>
        <w:t xml:space="preserve"> </w:t>
      </w:r>
      <w:r w:rsidR="003A1443">
        <w:rPr>
          <w:rFonts w:cs="Tahoma"/>
          <w:spacing w:val="-4"/>
        </w:rPr>
        <w:t>πμ</w:t>
      </w:r>
      <w:r w:rsidR="00BD7B30" w:rsidRPr="00553C1B">
        <w:rPr>
          <w:rFonts w:cs="Tahoma"/>
          <w:spacing w:val="-4"/>
        </w:rPr>
        <w:t xml:space="preserve"> έως 15.30</w:t>
      </w:r>
      <w:r w:rsidR="00613BEB">
        <w:rPr>
          <w:rFonts w:cs="Tahoma"/>
          <w:spacing w:val="-4"/>
        </w:rPr>
        <w:t xml:space="preserve"> </w:t>
      </w:r>
      <w:r w:rsidR="003A1443">
        <w:rPr>
          <w:rFonts w:cs="Tahoma"/>
          <w:spacing w:val="-4"/>
        </w:rPr>
        <w:t>μμ</w:t>
      </w:r>
      <w:r w:rsidR="00BD7B30" w:rsidRPr="00553C1B">
        <w:rPr>
          <w:rFonts w:cs="Tahoma"/>
          <w:spacing w:val="-4"/>
        </w:rPr>
        <w:t xml:space="preserve"> σε πλή</w:t>
      </w:r>
      <w:r w:rsidR="00752329">
        <w:rPr>
          <w:rFonts w:cs="Tahoma"/>
          <w:spacing w:val="-4"/>
        </w:rPr>
        <w:t>ρη σύνθεση και</w:t>
      </w:r>
      <w:r w:rsidR="00BD7B30" w:rsidRPr="00553C1B">
        <w:rPr>
          <w:rFonts w:cs="Tahoma"/>
          <w:spacing w:val="-4"/>
        </w:rPr>
        <w:t xml:space="preserve"> από 15.30</w:t>
      </w:r>
      <w:r w:rsidR="00613BEB">
        <w:rPr>
          <w:rFonts w:cs="Tahoma"/>
          <w:spacing w:val="-4"/>
        </w:rPr>
        <w:t xml:space="preserve"> </w:t>
      </w:r>
      <w:r w:rsidR="003A1443">
        <w:rPr>
          <w:rFonts w:cs="Tahoma"/>
          <w:spacing w:val="-4"/>
        </w:rPr>
        <w:t>μμ</w:t>
      </w:r>
      <w:r w:rsidR="00BD7B30" w:rsidRPr="00553C1B">
        <w:rPr>
          <w:rFonts w:cs="Tahoma"/>
          <w:spacing w:val="-4"/>
        </w:rPr>
        <w:t xml:space="preserve"> έως 22.00</w:t>
      </w:r>
      <w:r w:rsidR="00613BEB">
        <w:rPr>
          <w:rFonts w:cs="Tahoma"/>
          <w:spacing w:val="-4"/>
        </w:rPr>
        <w:t xml:space="preserve"> </w:t>
      </w:r>
      <w:r w:rsidR="003A1443">
        <w:rPr>
          <w:rFonts w:cs="Tahoma"/>
          <w:spacing w:val="-4"/>
        </w:rPr>
        <w:t>μμ</w:t>
      </w:r>
      <w:r w:rsidR="00BD7B30" w:rsidRPr="00553C1B">
        <w:rPr>
          <w:rFonts w:cs="Tahoma"/>
          <w:spacing w:val="-4"/>
        </w:rPr>
        <w:t xml:space="preserve"> </w:t>
      </w:r>
      <w:r w:rsidR="0014618E">
        <w:rPr>
          <w:rFonts w:cs="Tahoma"/>
          <w:spacing w:val="-4"/>
        </w:rPr>
        <w:t>,</w:t>
      </w:r>
      <w:r w:rsidR="00BD7B30" w:rsidRPr="00553C1B">
        <w:rPr>
          <w:rFonts w:cs="Tahoma"/>
          <w:spacing w:val="-4"/>
        </w:rPr>
        <w:t xml:space="preserve"> με ειδικά συνεργεία (ομάδες επιφυλακής) και με προγραμματισμένα εποχούμενα</w:t>
      </w:r>
      <w:r w:rsidR="00BD7B30">
        <w:rPr>
          <w:rFonts w:cs="Tahoma"/>
          <w:spacing w:val="-4"/>
        </w:rPr>
        <w:t xml:space="preserve"> περίπολα, </w:t>
      </w:r>
      <w:proofErr w:type="spellStart"/>
      <w:r w:rsidR="00BD7B30">
        <w:rPr>
          <w:rFonts w:cs="Tahoma"/>
          <w:spacing w:val="-4"/>
        </w:rPr>
        <w:t>καθ’όλη</w:t>
      </w:r>
      <w:proofErr w:type="spellEnd"/>
      <w:r w:rsidR="00BD7B30">
        <w:rPr>
          <w:rFonts w:cs="Tahoma"/>
          <w:spacing w:val="-4"/>
        </w:rPr>
        <w:t xml:space="preserve"> την διάρκεια του 24ωρου</w:t>
      </w:r>
      <w:r w:rsidR="00BD7B30" w:rsidRPr="00553C1B">
        <w:rPr>
          <w:rFonts w:cs="Tahoma"/>
          <w:spacing w:val="-4"/>
        </w:rPr>
        <w:t xml:space="preserve"> </w:t>
      </w:r>
      <w:r w:rsidR="00BD7B30" w:rsidRPr="00A308A1">
        <w:rPr>
          <w:rFonts w:cs="Tahoma"/>
          <w:spacing w:val="-4"/>
        </w:rPr>
        <w:t>,</w:t>
      </w:r>
      <w:r w:rsidR="00BD7B30" w:rsidRPr="00553C1B">
        <w:rPr>
          <w:rFonts w:cs="Tahoma"/>
          <w:spacing w:val="-4"/>
        </w:rPr>
        <w:t xml:space="preserve"> όλες τις ημέρες της εβδομάδας (καθημερινές-Κυριακές-</w:t>
      </w:r>
      <w:proofErr w:type="spellStart"/>
      <w:r w:rsidR="00BD7B30" w:rsidRPr="00553C1B">
        <w:rPr>
          <w:rFonts w:cs="Tahoma"/>
          <w:spacing w:val="-4"/>
        </w:rPr>
        <w:t>Αργίε</w:t>
      </w:r>
      <w:proofErr w:type="spellEnd"/>
      <w:r w:rsidR="00BD7B30" w:rsidRPr="00553C1B">
        <w:rPr>
          <w:rFonts w:cs="Tahoma"/>
          <w:spacing w:val="-4"/>
        </w:rPr>
        <w:t>ς).</w:t>
      </w:r>
    </w:p>
    <w:p w:rsidR="00C71D02" w:rsidRDefault="00BD7B30" w:rsidP="00BD7B30">
      <w:pPr>
        <w:spacing w:before="60" w:after="60"/>
        <w:ind w:firstLine="397"/>
        <w:jc w:val="both"/>
        <w:rPr>
          <w:rFonts w:cs="Tahoma"/>
          <w:spacing w:val="-4"/>
        </w:rPr>
      </w:pPr>
      <w:r>
        <w:rPr>
          <w:rFonts w:cs="Tahoma"/>
          <w:spacing w:val="-4"/>
        </w:rPr>
        <w:t>Τα τ</w:t>
      </w:r>
      <w:r w:rsidRPr="00553C1B">
        <w:rPr>
          <w:rFonts w:cs="Tahoma"/>
          <w:spacing w:val="-4"/>
        </w:rPr>
        <w:t>ηλέφωνα επικοινωνίας</w:t>
      </w:r>
      <w:r>
        <w:rPr>
          <w:rFonts w:cs="Tahoma"/>
          <w:spacing w:val="-4"/>
        </w:rPr>
        <w:t xml:space="preserve"> με τις Δασικές Αρχές είναι:</w:t>
      </w:r>
      <w:r w:rsidRPr="00553C1B">
        <w:rPr>
          <w:rFonts w:cs="Tahoma"/>
          <w:spacing w:val="-4"/>
        </w:rPr>
        <w:t xml:space="preserve"> </w:t>
      </w:r>
      <w:r w:rsidR="00DE49E7">
        <w:rPr>
          <w:rFonts w:cs="Tahoma"/>
          <w:spacing w:val="-4"/>
        </w:rPr>
        <w:t>Δασαρχείο Λαμίας(22310</w:t>
      </w:r>
      <w:r w:rsidR="00BB06D1">
        <w:rPr>
          <w:rFonts w:cs="Tahoma"/>
          <w:spacing w:val="-4"/>
        </w:rPr>
        <w:t xml:space="preserve">-22319 &amp; 22398 </w:t>
      </w:r>
      <w:r w:rsidR="00DE49E7">
        <w:rPr>
          <w:rFonts w:cs="Tahoma"/>
          <w:spacing w:val="-4"/>
        </w:rPr>
        <w:t>)</w:t>
      </w:r>
      <w:r w:rsidRPr="00553C1B">
        <w:rPr>
          <w:rFonts w:cs="Tahoma"/>
          <w:spacing w:val="-4"/>
        </w:rPr>
        <w:t>,</w:t>
      </w:r>
      <w:r w:rsidR="00DE49E7">
        <w:rPr>
          <w:rFonts w:cs="Tahoma"/>
          <w:spacing w:val="-4"/>
        </w:rPr>
        <w:t xml:space="preserve"> Δασαρχείο </w:t>
      </w:r>
      <w:proofErr w:type="spellStart"/>
      <w:r w:rsidR="00DE49E7">
        <w:rPr>
          <w:rFonts w:cs="Tahoma"/>
          <w:spacing w:val="-4"/>
        </w:rPr>
        <w:t>Σπερχειάδας</w:t>
      </w:r>
      <w:proofErr w:type="spellEnd"/>
      <w:r w:rsidR="00DE49E7">
        <w:rPr>
          <w:rFonts w:cs="Tahoma"/>
          <w:spacing w:val="-4"/>
        </w:rPr>
        <w:t xml:space="preserve"> (22360-43695)</w:t>
      </w:r>
      <w:r w:rsidRPr="00553C1B">
        <w:rPr>
          <w:rFonts w:cs="Tahoma"/>
          <w:spacing w:val="-4"/>
        </w:rPr>
        <w:t>,</w:t>
      </w:r>
      <w:r w:rsidR="00DE49E7">
        <w:rPr>
          <w:rFonts w:cs="Tahoma"/>
          <w:spacing w:val="-4"/>
        </w:rPr>
        <w:t xml:space="preserve"> Δασαρχείο Αταλάντης(22330-22171 &amp; 22268)</w:t>
      </w:r>
      <w:r w:rsidRPr="00553C1B">
        <w:rPr>
          <w:rFonts w:cs="Tahoma"/>
          <w:spacing w:val="-4"/>
        </w:rPr>
        <w:t xml:space="preserve"> και</w:t>
      </w:r>
      <w:r w:rsidR="00DE49E7">
        <w:rPr>
          <w:rFonts w:cs="Tahoma"/>
          <w:spacing w:val="-4"/>
        </w:rPr>
        <w:t xml:space="preserve"> </w:t>
      </w:r>
      <w:r w:rsidRPr="00553C1B">
        <w:rPr>
          <w:rFonts w:cs="Tahoma"/>
          <w:spacing w:val="-4"/>
        </w:rPr>
        <w:t>Διεύθυνση Δασών</w:t>
      </w:r>
      <w:r>
        <w:rPr>
          <w:rFonts w:cs="Tahoma"/>
          <w:spacing w:val="-4"/>
        </w:rPr>
        <w:t xml:space="preserve"> Φθιώτιδας</w:t>
      </w:r>
      <w:r w:rsidR="00867DA4">
        <w:rPr>
          <w:rFonts w:cs="Tahoma"/>
          <w:spacing w:val="-4"/>
        </w:rPr>
        <w:t xml:space="preserve"> (22310-5</w:t>
      </w:r>
      <w:r w:rsidR="00867DA4" w:rsidRPr="00867DA4">
        <w:rPr>
          <w:rFonts w:cs="Tahoma"/>
          <w:spacing w:val="-4"/>
        </w:rPr>
        <w:t>3</w:t>
      </w:r>
      <w:r w:rsidR="00867DA4">
        <w:rPr>
          <w:rFonts w:cs="Tahoma"/>
          <w:spacing w:val="-4"/>
        </w:rPr>
        <w:t>02</w:t>
      </w:r>
      <w:r w:rsidR="00867DA4" w:rsidRPr="00867DA4">
        <w:rPr>
          <w:rFonts w:cs="Tahoma"/>
          <w:spacing w:val="-4"/>
        </w:rPr>
        <w:t>1</w:t>
      </w:r>
      <w:r w:rsidR="00DE49E7">
        <w:rPr>
          <w:rFonts w:cs="Tahoma"/>
          <w:spacing w:val="-4"/>
        </w:rPr>
        <w:t>)</w:t>
      </w:r>
      <w:r w:rsidRPr="00553C1B">
        <w:rPr>
          <w:rFonts w:cs="Tahoma"/>
          <w:spacing w:val="-4"/>
        </w:rPr>
        <w:t>.</w:t>
      </w:r>
    </w:p>
    <w:p w:rsidR="00BD7B30" w:rsidRPr="00553C1B" w:rsidRDefault="00C71D02" w:rsidP="00BD7B30">
      <w:pPr>
        <w:spacing w:before="60" w:after="60"/>
        <w:ind w:firstLine="397"/>
        <w:jc w:val="both"/>
        <w:rPr>
          <w:rFonts w:cs="Tahoma"/>
          <w:spacing w:val="-4"/>
        </w:rPr>
      </w:pPr>
      <w:r>
        <w:rPr>
          <w:rFonts w:cs="Tahoma"/>
          <w:spacing w:val="-4"/>
        </w:rPr>
        <w:t>Το προσωπικό υλοποίησης του προγράμματος Δασοπροστασίας</w:t>
      </w:r>
      <w:r w:rsidR="00505199" w:rsidRPr="00505199">
        <w:rPr>
          <w:rFonts w:cs="Tahoma"/>
          <w:spacing w:val="-4"/>
        </w:rPr>
        <w:t>,</w:t>
      </w:r>
      <w:r>
        <w:rPr>
          <w:rFonts w:cs="Tahoma"/>
          <w:spacing w:val="-4"/>
        </w:rPr>
        <w:t xml:space="preserve"> κατά την διάρκεια της </w:t>
      </w:r>
      <w:r w:rsidR="00505199">
        <w:rPr>
          <w:rFonts w:cs="Tahoma"/>
          <w:spacing w:val="-4"/>
        </w:rPr>
        <w:t xml:space="preserve">υπηρεσίας του </w:t>
      </w:r>
      <w:r>
        <w:rPr>
          <w:rFonts w:cs="Tahoma"/>
          <w:spacing w:val="-4"/>
        </w:rPr>
        <w:t>θα φέρει ατομικά μέσα προστασίας</w:t>
      </w:r>
      <w:r w:rsidR="00505199">
        <w:rPr>
          <w:rFonts w:cs="Tahoma"/>
          <w:spacing w:val="-4"/>
        </w:rPr>
        <w:t>,</w:t>
      </w:r>
      <w:r w:rsidR="00A51609">
        <w:rPr>
          <w:rFonts w:cs="Tahoma"/>
          <w:spacing w:val="-4"/>
        </w:rPr>
        <w:t xml:space="preserve"> </w:t>
      </w:r>
      <w:r w:rsidR="006F27C9">
        <w:rPr>
          <w:rFonts w:cs="Tahoma"/>
          <w:spacing w:val="-4"/>
        </w:rPr>
        <w:t>σύμφωνα με τις κείμενες οδηγίες</w:t>
      </w:r>
      <w:r w:rsidR="008C76FD">
        <w:rPr>
          <w:rFonts w:cs="Tahoma"/>
          <w:spacing w:val="-4"/>
        </w:rPr>
        <w:t xml:space="preserve"> της με Α.Π.:ΥΠΕΝ/ΔΠΔ/34513/1564/8-4-2020 εγκυκλίου, </w:t>
      </w:r>
      <w:r w:rsidR="00A51609">
        <w:rPr>
          <w:rFonts w:cs="Tahoma"/>
          <w:spacing w:val="-4"/>
        </w:rPr>
        <w:t>στα πλαίσια των μέτρων περιορισμού της διασποράς του</w:t>
      </w:r>
      <w:r w:rsidR="00EB65F1">
        <w:rPr>
          <w:rFonts w:cs="Tahoma"/>
          <w:spacing w:val="-4"/>
        </w:rPr>
        <w:t xml:space="preserve"> </w:t>
      </w:r>
      <w:proofErr w:type="spellStart"/>
      <w:r w:rsidR="00EB65F1">
        <w:rPr>
          <w:rFonts w:cs="Tahoma"/>
          <w:spacing w:val="-4"/>
        </w:rPr>
        <w:t>κορωνοϊού</w:t>
      </w:r>
      <w:proofErr w:type="spellEnd"/>
      <w:r w:rsidR="00EB65F1">
        <w:rPr>
          <w:rFonts w:cs="Tahoma"/>
          <w:spacing w:val="-4"/>
        </w:rPr>
        <w:t xml:space="preserve"> </w:t>
      </w:r>
      <w:r w:rsidR="00EB65F1">
        <w:rPr>
          <w:rFonts w:cs="Tahoma"/>
          <w:spacing w:val="-4"/>
          <w:lang w:val="en-US"/>
        </w:rPr>
        <w:t>COVID</w:t>
      </w:r>
      <w:r w:rsidR="00EB65F1" w:rsidRPr="00EB65F1">
        <w:rPr>
          <w:rFonts w:cs="Tahoma"/>
          <w:spacing w:val="-4"/>
        </w:rPr>
        <w:t>-19.</w:t>
      </w:r>
      <w:r w:rsidR="00BD7B30" w:rsidRPr="00553C1B">
        <w:rPr>
          <w:rFonts w:cs="Tahoma"/>
          <w:spacing w:val="-4"/>
        </w:rPr>
        <w:t xml:space="preserve"> </w:t>
      </w:r>
    </w:p>
    <w:p w:rsidR="00BD7B30" w:rsidRPr="00553C1B" w:rsidRDefault="00BD7B30" w:rsidP="00BD7B30">
      <w:pPr>
        <w:spacing w:before="60" w:after="60"/>
        <w:ind w:firstLine="397"/>
        <w:jc w:val="both"/>
        <w:rPr>
          <w:rFonts w:cs="Tahoma"/>
          <w:spacing w:val="-2"/>
        </w:rPr>
      </w:pPr>
      <w:r w:rsidRPr="00553C1B">
        <w:rPr>
          <w:rFonts w:cs="Tahoma"/>
          <w:spacing w:val="-2"/>
        </w:rPr>
        <w:t>Καλούνται όλοι οι φορείς και οι συνειδητοποιημένοι πολίτες</w:t>
      </w:r>
      <w:r>
        <w:rPr>
          <w:rFonts w:cs="Tahoma"/>
          <w:spacing w:val="-2"/>
        </w:rPr>
        <w:t>,</w:t>
      </w:r>
      <w:r w:rsidRPr="00553C1B">
        <w:rPr>
          <w:rFonts w:cs="Tahoma"/>
          <w:spacing w:val="-2"/>
        </w:rPr>
        <w:t xml:space="preserve"> να συνδράμουν τις προσπάθειες των δασικών υπαλλήλων που συγκροτούν τις ομάδες </w:t>
      </w:r>
      <w:r>
        <w:rPr>
          <w:rFonts w:cs="Tahoma"/>
          <w:spacing w:val="-2"/>
        </w:rPr>
        <w:t xml:space="preserve">επιφυλακής, ώστε να αποτραπούν όποιες προσπάθειες  καταστροφής των δασών, των δασικών και αγροτικών εκτάσεων  </w:t>
      </w:r>
      <w:r w:rsidR="00985C51">
        <w:rPr>
          <w:rFonts w:cs="Tahoma"/>
          <w:spacing w:val="-2"/>
        </w:rPr>
        <w:t xml:space="preserve">της </w:t>
      </w:r>
      <w:proofErr w:type="spellStart"/>
      <w:r w:rsidR="00985C51">
        <w:rPr>
          <w:rFonts w:cs="Tahoma"/>
          <w:spacing w:val="-2"/>
        </w:rPr>
        <w:t>Π.Ε.Φθιώτιδας</w:t>
      </w:r>
      <w:proofErr w:type="spellEnd"/>
      <w:r w:rsidR="00985C51">
        <w:rPr>
          <w:rFonts w:cs="Tahoma"/>
          <w:spacing w:val="-2"/>
        </w:rPr>
        <w:t>.</w:t>
      </w:r>
    </w:p>
    <w:p w:rsidR="00BD7B30" w:rsidRPr="00553C1B" w:rsidRDefault="00BD7B30" w:rsidP="00BD7B30">
      <w:pPr>
        <w:spacing w:before="60" w:after="60"/>
        <w:ind w:firstLine="397"/>
        <w:jc w:val="both"/>
        <w:rPr>
          <w:rFonts w:cs="Tahoma"/>
          <w:spacing w:val="-2"/>
        </w:rPr>
      </w:pPr>
      <w:r w:rsidRPr="00553C1B">
        <w:rPr>
          <w:rFonts w:cs="Tahoma"/>
          <w:spacing w:val="-2"/>
        </w:rPr>
        <w:t>Ο νόμιμος τρόπος απόληψης και διακίνησης δασικών προϊόντων κατά περιοχή καθορίζεται από Δασικές Ρυθμιστικές Διατάξεις που έχουν εκδοθεί από τα αρμόδια</w:t>
      </w:r>
      <w:r w:rsidR="00985C51">
        <w:rPr>
          <w:rFonts w:cs="Tahoma"/>
          <w:spacing w:val="-2"/>
        </w:rPr>
        <w:t xml:space="preserve"> κατά τόπους Δασαρχεία της </w:t>
      </w:r>
      <w:proofErr w:type="spellStart"/>
      <w:r w:rsidR="00985C51">
        <w:rPr>
          <w:rFonts w:cs="Tahoma"/>
          <w:spacing w:val="-2"/>
        </w:rPr>
        <w:t>Π.Ε.Φθιώτιδας</w:t>
      </w:r>
      <w:proofErr w:type="spellEnd"/>
      <w:r w:rsidRPr="00553C1B">
        <w:rPr>
          <w:rFonts w:cs="Tahoma"/>
          <w:spacing w:val="-2"/>
        </w:rPr>
        <w:t>, στα οποία μπορεί να απευθύνεται κάθε ενδιαφερόμενος.</w:t>
      </w:r>
    </w:p>
    <w:p w:rsidR="00BD7B30" w:rsidRDefault="00BD7B30" w:rsidP="00BD7B30">
      <w:pPr>
        <w:spacing w:before="60" w:after="60"/>
        <w:ind w:firstLine="397"/>
        <w:jc w:val="both"/>
        <w:rPr>
          <w:rFonts w:cs="Tahoma"/>
          <w:spacing w:val="-2"/>
        </w:rPr>
      </w:pPr>
      <w:r w:rsidRPr="00553C1B">
        <w:rPr>
          <w:rFonts w:cs="Tahoma"/>
          <w:spacing w:val="-2"/>
        </w:rPr>
        <w:t>Επισημαίνεται τέλος ότι , οι παραβάτες αλλά και όσοι κατ’ εντολή των οποίων ενεργούν</w:t>
      </w:r>
      <w:r w:rsidR="003459E5" w:rsidRPr="003459E5">
        <w:rPr>
          <w:rFonts w:cs="Tahoma"/>
          <w:spacing w:val="-2"/>
        </w:rPr>
        <w:t>,</w:t>
      </w:r>
      <w:r w:rsidRPr="00553C1B">
        <w:rPr>
          <w:rFonts w:cs="Tahoma"/>
          <w:spacing w:val="-2"/>
        </w:rPr>
        <w:t xml:space="preserve"> ελέγχονται και διώκονται σύμφωνα με τις διατάξεις τις Δασικής </w:t>
      </w:r>
      <w:r>
        <w:rPr>
          <w:rFonts w:cs="Tahoma"/>
          <w:spacing w:val="-2"/>
        </w:rPr>
        <w:t xml:space="preserve">και της εν γένει νομοθεσίας, τα δε </w:t>
      </w:r>
      <w:r w:rsidRPr="00553C1B">
        <w:rPr>
          <w:rFonts w:cs="Tahoma"/>
          <w:spacing w:val="-2"/>
        </w:rPr>
        <w:t>παρανόμως υλοτ</w:t>
      </w:r>
      <w:r>
        <w:rPr>
          <w:rFonts w:cs="Tahoma"/>
          <w:spacing w:val="-2"/>
        </w:rPr>
        <w:t>ομημένα ή συλλ</w:t>
      </w:r>
      <w:r w:rsidRPr="00553C1B">
        <w:rPr>
          <w:rFonts w:cs="Tahoma"/>
          <w:spacing w:val="-2"/>
        </w:rPr>
        <w:t>εγμένα προϊόντα</w:t>
      </w:r>
      <w:r>
        <w:rPr>
          <w:rFonts w:cs="Tahoma"/>
          <w:spacing w:val="-2"/>
        </w:rPr>
        <w:t xml:space="preserve">, </w:t>
      </w:r>
      <w:r w:rsidRPr="00553C1B">
        <w:rPr>
          <w:rFonts w:cs="Tahoma"/>
          <w:spacing w:val="-2"/>
        </w:rPr>
        <w:t xml:space="preserve">όπως επίσης και τα χρησιμοποιούμενα μέσα (εργαλεία, οχήματα </w:t>
      </w:r>
      <w:proofErr w:type="spellStart"/>
      <w:r w:rsidRPr="00553C1B">
        <w:rPr>
          <w:rFonts w:cs="Tahoma"/>
          <w:spacing w:val="-2"/>
        </w:rPr>
        <w:t>κ.λ.π</w:t>
      </w:r>
      <w:proofErr w:type="spellEnd"/>
      <w:r w:rsidRPr="00553C1B">
        <w:rPr>
          <w:rFonts w:cs="Tahoma"/>
          <w:spacing w:val="-2"/>
        </w:rPr>
        <w:t>.) κατάσχονται σύμφωνα με</w:t>
      </w:r>
      <w:r>
        <w:rPr>
          <w:rFonts w:cs="Tahoma"/>
          <w:spacing w:val="-2"/>
        </w:rPr>
        <w:t xml:space="preserve"> τις κείμενες διατάξεις . </w:t>
      </w:r>
    </w:p>
    <w:p w:rsidR="00B67E0F" w:rsidRDefault="00B67E0F" w:rsidP="00BD7B30">
      <w:pPr>
        <w:spacing w:before="60" w:after="60"/>
        <w:ind w:firstLine="397"/>
        <w:jc w:val="both"/>
        <w:rPr>
          <w:rFonts w:cs="Tahoma"/>
          <w:spacing w:val="-2"/>
        </w:rPr>
      </w:pPr>
    </w:p>
    <w:p w:rsidR="00BD7B30" w:rsidRDefault="00BD7B30" w:rsidP="00BD7B30">
      <w:pPr>
        <w:ind w:firstLine="397"/>
        <w:jc w:val="center"/>
        <w:rPr>
          <w:rFonts w:cs="Tahoma"/>
          <w:spacing w:val="-2"/>
        </w:rPr>
      </w:pPr>
      <w:r w:rsidRPr="00553C1B">
        <w:rPr>
          <w:rFonts w:cs="Tahoma"/>
          <w:spacing w:val="-2"/>
        </w:rPr>
        <w:t xml:space="preserve">Λαμία </w:t>
      </w:r>
      <w:r w:rsidR="00980C24">
        <w:rPr>
          <w:rFonts w:cs="Tahoma"/>
          <w:spacing w:val="-2"/>
        </w:rPr>
        <w:t>12  ΑΠΡΙΛΙΟΥ  2021</w:t>
      </w:r>
    </w:p>
    <w:p w:rsidR="00FE02D5" w:rsidRPr="00553C1B" w:rsidRDefault="00FE02D5" w:rsidP="00BD7B30">
      <w:pPr>
        <w:ind w:firstLine="397"/>
        <w:jc w:val="center"/>
        <w:rPr>
          <w:rFonts w:cs="Tahoma"/>
          <w:spacing w:val="-2"/>
        </w:rPr>
      </w:pPr>
    </w:p>
    <w:p w:rsidR="00BD7B30" w:rsidRPr="00553C1B" w:rsidRDefault="00BD7B30" w:rsidP="00BD7B30">
      <w:pPr>
        <w:ind w:firstLine="397"/>
        <w:jc w:val="center"/>
        <w:rPr>
          <w:rFonts w:cs="Tahoma"/>
          <w:spacing w:val="-2"/>
        </w:rPr>
      </w:pPr>
      <w:r w:rsidRPr="00553C1B">
        <w:rPr>
          <w:rFonts w:cs="Tahoma"/>
          <w:spacing w:val="-2"/>
        </w:rPr>
        <w:t>Ο</w:t>
      </w:r>
    </w:p>
    <w:p w:rsidR="00BD7B30" w:rsidRDefault="00BD7B30" w:rsidP="00BD7B30">
      <w:pPr>
        <w:ind w:firstLine="397"/>
        <w:jc w:val="center"/>
        <w:rPr>
          <w:rFonts w:cs="Tahoma"/>
          <w:spacing w:val="-2"/>
        </w:rPr>
      </w:pPr>
      <w:r>
        <w:rPr>
          <w:rFonts w:cs="Tahoma"/>
          <w:spacing w:val="-2"/>
        </w:rPr>
        <w:t xml:space="preserve">Διευθυντής Δασών </w:t>
      </w:r>
      <w:r w:rsidRPr="00553C1B">
        <w:rPr>
          <w:rFonts w:cs="Tahoma"/>
          <w:spacing w:val="-2"/>
        </w:rPr>
        <w:t>Φθ/</w:t>
      </w:r>
      <w:proofErr w:type="spellStart"/>
      <w:r w:rsidRPr="00553C1B">
        <w:rPr>
          <w:rFonts w:cs="Tahoma"/>
          <w:spacing w:val="-2"/>
        </w:rPr>
        <w:t>δας</w:t>
      </w:r>
      <w:proofErr w:type="spellEnd"/>
      <w:r w:rsidR="00740194">
        <w:rPr>
          <w:rFonts w:cs="Tahoma"/>
          <w:spacing w:val="-2"/>
        </w:rPr>
        <w:t xml:space="preserve"> </w:t>
      </w:r>
    </w:p>
    <w:p w:rsidR="00BD7B30" w:rsidRDefault="00BD7B30" w:rsidP="00BD7B30">
      <w:pPr>
        <w:ind w:firstLine="397"/>
        <w:jc w:val="center"/>
        <w:rPr>
          <w:rFonts w:cs="Tahoma"/>
          <w:spacing w:val="-2"/>
        </w:rPr>
      </w:pPr>
    </w:p>
    <w:p w:rsidR="00BD7B30" w:rsidRPr="00553C1B" w:rsidRDefault="00BD7B30" w:rsidP="00BD7B30">
      <w:pPr>
        <w:ind w:firstLine="397"/>
        <w:jc w:val="center"/>
        <w:rPr>
          <w:rFonts w:cs="Tahoma"/>
          <w:spacing w:val="-2"/>
        </w:rPr>
      </w:pPr>
    </w:p>
    <w:p w:rsidR="00BD7B30" w:rsidRDefault="00BD7B30" w:rsidP="00BD7B30">
      <w:pPr>
        <w:ind w:firstLine="397"/>
        <w:rPr>
          <w:rFonts w:cs="Tahoma"/>
        </w:rPr>
      </w:pPr>
      <w:r>
        <w:rPr>
          <w:rFonts w:cs="Tahoma"/>
        </w:rPr>
        <w:t xml:space="preserve">                                               </w:t>
      </w:r>
      <w:r w:rsidR="001B0BA6">
        <w:rPr>
          <w:rFonts w:cs="Tahoma"/>
        </w:rPr>
        <w:t xml:space="preserve">           </w:t>
      </w:r>
      <w:r w:rsidR="00740194">
        <w:rPr>
          <w:rFonts w:cs="Tahoma"/>
        </w:rPr>
        <w:t xml:space="preserve"> Ανδρέας  Παπανδρέου</w:t>
      </w:r>
    </w:p>
    <w:p w:rsidR="00BD7B30" w:rsidRPr="00553C1B" w:rsidRDefault="00BD7B30" w:rsidP="00BD7B30">
      <w:pPr>
        <w:ind w:firstLine="397"/>
        <w:rPr>
          <w:rFonts w:cs="Tahoma"/>
        </w:rPr>
      </w:pPr>
      <w:r>
        <w:rPr>
          <w:rFonts w:cs="Tahoma"/>
        </w:rPr>
        <w:t xml:space="preserve">                                                     </w:t>
      </w:r>
      <w:r w:rsidR="001B0BA6">
        <w:rPr>
          <w:rFonts w:cs="Tahoma"/>
        </w:rPr>
        <w:t xml:space="preserve">            </w:t>
      </w:r>
      <w:r>
        <w:rPr>
          <w:rFonts w:cs="Tahoma"/>
        </w:rPr>
        <w:t xml:space="preserve"> Δασολόγος</w:t>
      </w:r>
      <w:r w:rsidRPr="00553C1B">
        <w:rPr>
          <w:rFonts w:cs="Tahoma"/>
        </w:rPr>
        <w:t xml:space="preserve"> </w:t>
      </w:r>
    </w:p>
    <w:p w:rsidR="00BD7B30" w:rsidRPr="00BD7B30" w:rsidRDefault="00BD7B30" w:rsidP="00B328CC">
      <w:pPr>
        <w:rPr>
          <w:rFonts w:cs="Tahoma"/>
          <w:b/>
          <w:sz w:val="24"/>
          <w:szCs w:val="24"/>
          <w:lang w:val="en-US"/>
        </w:rPr>
      </w:pPr>
    </w:p>
    <w:sectPr w:rsidR="00BD7B30" w:rsidRPr="00BD7B30" w:rsidSect="00B649B9">
      <w:pgSz w:w="11907" w:h="16840" w:code="9"/>
      <w:pgMar w:top="142" w:right="851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A19"/>
    <w:multiLevelType w:val="singleLevel"/>
    <w:tmpl w:val="88242F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03FD1DE7"/>
    <w:multiLevelType w:val="singleLevel"/>
    <w:tmpl w:val="849E2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1C29187F"/>
    <w:multiLevelType w:val="singleLevel"/>
    <w:tmpl w:val="1FA2E656"/>
    <w:lvl w:ilvl="0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3">
    <w:nsid w:val="24004664"/>
    <w:multiLevelType w:val="singleLevel"/>
    <w:tmpl w:val="849E2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2966693F"/>
    <w:multiLevelType w:val="singleLevel"/>
    <w:tmpl w:val="849E2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29820D20"/>
    <w:multiLevelType w:val="singleLevel"/>
    <w:tmpl w:val="0F1058C0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effect w:val="antsRed"/>
      </w:rPr>
    </w:lvl>
  </w:abstractNum>
  <w:abstractNum w:abstractNumId="6">
    <w:nsid w:val="2B5764DB"/>
    <w:multiLevelType w:val="singleLevel"/>
    <w:tmpl w:val="C4C09684"/>
    <w:lvl w:ilvl="0">
      <w:start w:val="1"/>
      <w:numFmt w:val="none"/>
      <w:lvlText w:val="α)"/>
      <w:lvlJc w:val="left"/>
      <w:pPr>
        <w:tabs>
          <w:tab w:val="num" w:pos="360"/>
        </w:tabs>
        <w:ind w:left="360" w:hanging="360"/>
      </w:pPr>
    </w:lvl>
  </w:abstractNum>
  <w:abstractNum w:abstractNumId="7">
    <w:nsid w:val="304F02B7"/>
    <w:multiLevelType w:val="singleLevel"/>
    <w:tmpl w:val="849E2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44885715"/>
    <w:multiLevelType w:val="singleLevel"/>
    <w:tmpl w:val="0F1058C0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effect w:val="antsRed"/>
      </w:rPr>
    </w:lvl>
  </w:abstractNum>
  <w:abstractNum w:abstractNumId="9">
    <w:nsid w:val="4A5B39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D56AAF"/>
    <w:multiLevelType w:val="singleLevel"/>
    <w:tmpl w:val="EBA47D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0854509"/>
    <w:multiLevelType w:val="singleLevel"/>
    <w:tmpl w:val="849E2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60D811D4"/>
    <w:multiLevelType w:val="singleLevel"/>
    <w:tmpl w:val="849E29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64125074"/>
    <w:multiLevelType w:val="singleLevel"/>
    <w:tmpl w:val="C4C09684"/>
    <w:lvl w:ilvl="0">
      <w:start w:val="1"/>
      <w:numFmt w:val="none"/>
      <w:lvlText w:val="α)"/>
      <w:lvlJc w:val="left"/>
      <w:pPr>
        <w:tabs>
          <w:tab w:val="num" w:pos="360"/>
        </w:tabs>
        <w:ind w:left="360" w:hanging="360"/>
      </w:pPr>
    </w:lvl>
  </w:abstractNum>
  <w:abstractNum w:abstractNumId="14">
    <w:nsid w:val="728F21B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7F"/>
    <w:rsid w:val="00014141"/>
    <w:rsid w:val="00021F4A"/>
    <w:rsid w:val="00022965"/>
    <w:rsid w:val="0004664E"/>
    <w:rsid w:val="00090AA8"/>
    <w:rsid w:val="00094089"/>
    <w:rsid w:val="000B1A19"/>
    <w:rsid w:val="000C4AD1"/>
    <w:rsid w:val="000E2A1E"/>
    <w:rsid w:val="000E5766"/>
    <w:rsid w:val="00104A51"/>
    <w:rsid w:val="00126EFF"/>
    <w:rsid w:val="0014618E"/>
    <w:rsid w:val="001474C1"/>
    <w:rsid w:val="001536FF"/>
    <w:rsid w:val="00154B73"/>
    <w:rsid w:val="001612A2"/>
    <w:rsid w:val="001834B0"/>
    <w:rsid w:val="00190058"/>
    <w:rsid w:val="00190CA8"/>
    <w:rsid w:val="001929DE"/>
    <w:rsid w:val="00196072"/>
    <w:rsid w:val="001B0BA6"/>
    <w:rsid w:val="001B5BEB"/>
    <w:rsid w:val="001B7AD5"/>
    <w:rsid w:val="001E44E7"/>
    <w:rsid w:val="002018DF"/>
    <w:rsid w:val="00214829"/>
    <w:rsid w:val="00220BE3"/>
    <w:rsid w:val="00240646"/>
    <w:rsid w:val="00241C82"/>
    <w:rsid w:val="002516CF"/>
    <w:rsid w:val="002622F7"/>
    <w:rsid w:val="00264D63"/>
    <w:rsid w:val="002678EC"/>
    <w:rsid w:val="00283E2C"/>
    <w:rsid w:val="0029187B"/>
    <w:rsid w:val="002A3CBA"/>
    <w:rsid w:val="002C0AEE"/>
    <w:rsid w:val="002C4F69"/>
    <w:rsid w:val="002D6902"/>
    <w:rsid w:val="002E2B35"/>
    <w:rsid w:val="002F1DD5"/>
    <w:rsid w:val="002F7C35"/>
    <w:rsid w:val="00301E1B"/>
    <w:rsid w:val="00302B84"/>
    <w:rsid w:val="003121D6"/>
    <w:rsid w:val="0032161C"/>
    <w:rsid w:val="0032639F"/>
    <w:rsid w:val="00335E78"/>
    <w:rsid w:val="00341D9F"/>
    <w:rsid w:val="00344F39"/>
    <w:rsid w:val="003459E5"/>
    <w:rsid w:val="0035075C"/>
    <w:rsid w:val="00372674"/>
    <w:rsid w:val="00390876"/>
    <w:rsid w:val="003A1443"/>
    <w:rsid w:val="003A66B9"/>
    <w:rsid w:val="003B2ADB"/>
    <w:rsid w:val="003B4F05"/>
    <w:rsid w:val="003D3DA6"/>
    <w:rsid w:val="003E0293"/>
    <w:rsid w:val="00424070"/>
    <w:rsid w:val="004257C9"/>
    <w:rsid w:val="004412B4"/>
    <w:rsid w:val="00441489"/>
    <w:rsid w:val="004664F3"/>
    <w:rsid w:val="004704E3"/>
    <w:rsid w:val="00475E93"/>
    <w:rsid w:val="00486658"/>
    <w:rsid w:val="004911B0"/>
    <w:rsid w:val="004962EA"/>
    <w:rsid w:val="004D5379"/>
    <w:rsid w:val="004F72B6"/>
    <w:rsid w:val="00505199"/>
    <w:rsid w:val="00505405"/>
    <w:rsid w:val="00541A3E"/>
    <w:rsid w:val="00543AB4"/>
    <w:rsid w:val="005537CB"/>
    <w:rsid w:val="0056620E"/>
    <w:rsid w:val="00584FA5"/>
    <w:rsid w:val="005925FA"/>
    <w:rsid w:val="005957D2"/>
    <w:rsid w:val="005960FF"/>
    <w:rsid w:val="005A64F1"/>
    <w:rsid w:val="005C1ADD"/>
    <w:rsid w:val="005E03F9"/>
    <w:rsid w:val="005E55FB"/>
    <w:rsid w:val="005F7E86"/>
    <w:rsid w:val="00600546"/>
    <w:rsid w:val="00603E3E"/>
    <w:rsid w:val="006104C7"/>
    <w:rsid w:val="00613BEB"/>
    <w:rsid w:val="00614FDC"/>
    <w:rsid w:val="00621F76"/>
    <w:rsid w:val="0063467C"/>
    <w:rsid w:val="00637665"/>
    <w:rsid w:val="00640D3A"/>
    <w:rsid w:val="006640E9"/>
    <w:rsid w:val="0066438B"/>
    <w:rsid w:val="006929B0"/>
    <w:rsid w:val="006933F6"/>
    <w:rsid w:val="00696B8C"/>
    <w:rsid w:val="006C21EE"/>
    <w:rsid w:val="006C254B"/>
    <w:rsid w:val="006C4A5C"/>
    <w:rsid w:val="006D72B2"/>
    <w:rsid w:val="006F01B2"/>
    <w:rsid w:val="006F27C9"/>
    <w:rsid w:val="00711D06"/>
    <w:rsid w:val="00731C9A"/>
    <w:rsid w:val="00740194"/>
    <w:rsid w:val="00752329"/>
    <w:rsid w:val="0075484E"/>
    <w:rsid w:val="00797753"/>
    <w:rsid w:val="007B038E"/>
    <w:rsid w:val="007B68D0"/>
    <w:rsid w:val="007B71FA"/>
    <w:rsid w:val="007C0A4A"/>
    <w:rsid w:val="007F1124"/>
    <w:rsid w:val="007F4EBE"/>
    <w:rsid w:val="007F5773"/>
    <w:rsid w:val="00807B65"/>
    <w:rsid w:val="00810295"/>
    <w:rsid w:val="00827BEB"/>
    <w:rsid w:val="00831B5C"/>
    <w:rsid w:val="0083621C"/>
    <w:rsid w:val="00850DF9"/>
    <w:rsid w:val="008545EA"/>
    <w:rsid w:val="00867DA4"/>
    <w:rsid w:val="00872BDE"/>
    <w:rsid w:val="00893598"/>
    <w:rsid w:val="008C0B99"/>
    <w:rsid w:val="008C33EC"/>
    <w:rsid w:val="008C544B"/>
    <w:rsid w:val="008C76FD"/>
    <w:rsid w:val="008D6BCF"/>
    <w:rsid w:val="008F0AA1"/>
    <w:rsid w:val="00901E9C"/>
    <w:rsid w:val="00915070"/>
    <w:rsid w:val="00920AD5"/>
    <w:rsid w:val="009304D3"/>
    <w:rsid w:val="009377BC"/>
    <w:rsid w:val="00951ADF"/>
    <w:rsid w:val="009549FA"/>
    <w:rsid w:val="009559B3"/>
    <w:rsid w:val="00970497"/>
    <w:rsid w:val="00970521"/>
    <w:rsid w:val="00980AE9"/>
    <w:rsid w:val="00980C24"/>
    <w:rsid w:val="0098129D"/>
    <w:rsid w:val="00985C51"/>
    <w:rsid w:val="00985E8D"/>
    <w:rsid w:val="00995DD0"/>
    <w:rsid w:val="009A690E"/>
    <w:rsid w:val="009B6CBB"/>
    <w:rsid w:val="009C23CA"/>
    <w:rsid w:val="009E4E73"/>
    <w:rsid w:val="009F097F"/>
    <w:rsid w:val="009F363F"/>
    <w:rsid w:val="00A018A4"/>
    <w:rsid w:val="00A22E1D"/>
    <w:rsid w:val="00A23250"/>
    <w:rsid w:val="00A51609"/>
    <w:rsid w:val="00A53097"/>
    <w:rsid w:val="00A60F36"/>
    <w:rsid w:val="00A779FA"/>
    <w:rsid w:val="00A9224A"/>
    <w:rsid w:val="00AD1B66"/>
    <w:rsid w:val="00AD3351"/>
    <w:rsid w:val="00AD3BE1"/>
    <w:rsid w:val="00B015A3"/>
    <w:rsid w:val="00B0300F"/>
    <w:rsid w:val="00B07D2D"/>
    <w:rsid w:val="00B328CC"/>
    <w:rsid w:val="00B55B58"/>
    <w:rsid w:val="00B61C77"/>
    <w:rsid w:val="00B649B9"/>
    <w:rsid w:val="00B67E0F"/>
    <w:rsid w:val="00B70203"/>
    <w:rsid w:val="00B70265"/>
    <w:rsid w:val="00B71DBB"/>
    <w:rsid w:val="00B9705E"/>
    <w:rsid w:val="00BB06D1"/>
    <w:rsid w:val="00BB33DA"/>
    <w:rsid w:val="00BB711E"/>
    <w:rsid w:val="00BC5C96"/>
    <w:rsid w:val="00BD7B30"/>
    <w:rsid w:val="00BE1D96"/>
    <w:rsid w:val="00BF0E74"/>
    <w:rsid w:val="00BF2A02"/>
    <w:rsid w:val="00C157B6"/>
    <w:rsid w:val="00C306E9"/>
    <w:rsid w:val="00C32B3A"/>
    <w:rsid w:val="00C353A0"/>
    <w:rsid w:val="00C363A9"/>
    <w:rsid w:val="00C46997"/>
    <w:rsid w:val="00C71D02"/>
    <w:rsid w:val="00C9229D"/>
    <w:rsid w:val="00C9258F"/>
    <w:rsid w:val="00C95F79"/>
    <w:rsid w:val="00CD6409"/>
    <w:rsid w:val="00CE3341"/>
    <w:rsid w:val="00D14F2D"/>
    <w:rsid w:val="00D46586"/>
    <w:rsid w:val="00D65219"/>
    <w:rsid w:val="00D65388"/>
    <w:rsid w:val="00D66E8B"/>
    <w:rsid w:val="00D81322"/>
    <w:rsid w:val="00DA011B"/>
    <w:rsid w:val="00DB23D4"/>
    <w:rsid w:val="00DC7756"/>
    <w:rsid w:val="00DD2AF1"/>
    <w:rsid w:val="00DD6478"/>
    <w:rsid w:val="00DE49E7"/>
    <w:rsid w:val="00DE795C"/>
    <w:rsid w:val="00DF0ADE"/>
    <w:rsid w:val="00DF387A"/>
    <w:rsid w:val="00E13B8B"/>
    <w:rsid w:val="00E14EAF"/>
    <w:rsid w:val="00E16942"/>
    <w:rsid w:val="00E36AEA"/>
    <w:rsid w:val="00E5394A"/>
    <w:rsid w:val="00E6211D"/>
    <w:rsid w:val="00E91EDA"/>
    <w:rsid w:val="00E92F96"/>
    <w:rsid w:val="00EA102C"/>
    <w:rsid w:val="00EA504D"/>
    <w:rsid w:val="00EB65F1"/>
    <w:rsid w:val="00EC39AD"/>
    <w:rsid w:val="00EC4D09"/>
    <w:rsid w:val="00ED468B"/>
    <w:rsid w:val="00ED5F36"/>
    <w:rsid w:val="00EE036F"/>
    <w:rsid w:val="00EE738B"/>
    <w:rsid w:val="00F169AA"/>
    <w:rsid w:val="00F23388"/>
    <w:rsid w:val="00F421AA"/>
    <w:rsid w:val="00F43B89"/>
    <w:rsid w:val="00F45FDE"/>
    <w:rsid w:val="00F56289"/>
    <w:rsid w:val="00F57918"/>
    <w:rsid w:val="00F61587"/>
    <w:rsid w:val="00F81F78"/>
    <w:rsid w:val="00F8569A"/>
    <w:rsid w:val="00F97196"/>
    <w:rsid w:val="00FB0003"/>
    <w:rsid w:val="00FC2316"/>
    <w:rsid w:val="00FD6402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character" w:styleId="-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"/>
    <w:uiPriority w:val="99"/>
    <w:semiHidden/>
    <w:unhideWhenUsed/>
    <w:rsid w:val="003A66B9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A66B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D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character" w:styleId="-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"/>
    <w:uiPriority w:val="99"/>
    <w:semiHidden/>
    <w:unhideWhenUsed/>
    <w:rsid w:val="003A66B9"/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A66B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D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test</dc:creator>
  <cp:lastModifiedBy>Euaggelia Zisopoulou</cp:lastModifiedBy>
  <cp:revision>2</cp:revision>
  <cp:lastPrinted>2021-04-11T11:16:00Z</cp:lastPrinted>
  <dcterms:created xsi:type="dcterms:W3CDTF">2021-04-12T12:07:00Z</dcterms:created>
  <dcterms:modified xsi:type="dcterms:W3CDTF">2021-04-12T12:07:00Z</dcterms:modified>
</cp:coreProperties>
</file>