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AA478D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AA478D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AA478D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AA478D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AA478D" w:rsidRDefault="008C2E54" w:rsidP="009F000F">
            <w:pPr>
              <w:spacing w:after="0"/>
              <w:contextualSpacing/>
              <w:rPr>
                <w:b/>
              </w:rPr>
            </w:pPr>
          </w:p>
          <w:p w:rsidR="005F045C" w:rsidRPr="00AA478D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AA478D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AA478D" w:rsidRDefault="00AA478D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ΔΟΜΟΚΟΣ</w:t>
            </w:r>
            <w:r w:rsidR="004601EB" w:rsidRPr="00AA47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26/3/2020</w:t>
            </w:r>
          </w:p>
          <w:p w:rsidR="005F045C" w:rsidRPr="00AA478D" w:rsidRDefault="005F045C" w:rsidP="004601EB">
            <w:pPr>
              <w:spacing w:after="0"/>
              <w:contextualSpacing/>
              <w:jc w:val="right"/>
              <w:rPr>
                <w:b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AA478D">
              <w:rPr>
                <w:b/>
                <w:sz w:val="24"/>
                <w:szCs w:val="24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AA478D">
              <w:rPr>
                <w:b/>
                <w:sz w:val="24"/>
                <w:szCs w:val="24"/>
              </w:rPr>
              <w:t xml:space="preserve">: </w:t>
            </w:r>
            <w:r w:rsidR="00AA478D">
              <w:rPr>
                <w:b/>
                <w:sz w:val="24"/>
                <w:szCs w:val="24"/>
              </w:rPr>
              <w:t>2315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785188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ΑΡΘΡΟ 67</w:t>
            </w:r>
            <w:r w:rsidR="00785188">
              <w:rPr>
                <w:rFonts w:cs="Calibri"/>
                <w:sz w:val="26"/>
                <w:szCs w:val="26"/>
                <w:lang w:eastAsia="el-GR"/>
              </w:rPr>
              <w:t xml:space="preserve"> (</w:t>
            </w:r>
            <w:r w:rsidR="00785188" w:rsidRPr="00785188">
              <w:rPr>
                <w:rFonts w:cs="Calibri"/>
                <w:i/>
                <w:sz w:val="26"/>
                <w:szCs w:val="26"/>
                <w:lang w:eastAsia="el-GR"/>
              </w:rPr>
              <w:t>παρ.</w:t>
            </w:r>
            <w:r w:rsidR="00785188" w:rsidRPr="00785188">
              <w:rPr>
                <w:rFonts w:cs="Calibri"/>
                <w:i/>
              </w:rPr>
              <w:t xml:space="preserve"> 5</w:t>
            </w:r>
            <w:r w:rsidR="00785188" w:rsidRPr="00785188">
              <w:rPr>
                <w:rFonts w:cs="Calibri"/>
                <w:i/>
                <w:vertAlign w:val="superscript"/>
              </w:rPr>
              <w:t>1</w:t>
            </w:r>
            <w:r w:rsidR="00785188">
              <w:rPr>
                <w:rFonts w:cs="Calibri"/>
                <w:i/>
                <w:vertAlign w:val="superscript"/>
              </w:rPr>
              <w:t xml:space="preserve"> </w:t>
            </w:r>
            <w:r w:rsidR="00785188">
              <w:rPr>
                <w:rFonts w:cs="Calibri"/>
                <w:sz w:val="26"/>
                <w:szCs w:val="26"/>
                <w:lang w:eastAsia="el-GR"/>
              </w:rPr>
              <w:t xml:space="preserve">) </w:t>
            </w:r>
            <w:r w:rsidRPr="000C7EC1">
              <w:rPr>
                <w:rFonts w:cs="Calibri"/>
                <w:sz w:val="26"/>
                <w:szCs w:val="26"/>
                <w:lang w:eastAsia="el-GR"/>
              </w:rPr>
              <w:t>Ν.3852/10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372569" w:rsidRDefault="000C167E" w:rsidP="0037256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372569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372569" w:rsidRDefault="000C167E" w:rsidP="0037256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372569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372569" w:rsidRDefault="000C167E" w:rsidP="0037256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372569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056A94" w:rsidRPr="00372569" w:rsidRDefault="00056A94" w:rsidP="00372569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  <w:lang w:eastAsia="el-GR"/>
              </w:rPr>
            </w:pPr>
            <w:r w:rsidRPr="00372569">
              <w:rPr>
                <w:rFonts w:cs="Calibri"/>
                <w:sz w:val="24"/>
                <w:szCs w:val="24"/>
                <w:lang w:eastAsia="el-GR"/>
              </w:rPr>
              <w:t>Διαχειριστής Κληροδοτήματος Κ.Α. Υφαντή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</w:t>
      </w:r>
      <w:r w:rsidR="005A3783">
        <w:rPr>
          <w:rFonts w:cs="Calibri"/>
        </w:rPr>
        <w:t xml:space="preserve">συμμετέχετε </w:t>
      </w:r>
      <w:r w:rsidRPr="000C7EC1">
        <w:rPr>
          <w:rFonts w:cs="Calibri"/>
        </w:rPr>
        <w:t xml:space="preserve"> στην </w:t>
      </w:r>
      <w:r w:rsidR="00AA478D">
        <w:rPr>
          <w:rFonts w:cs="Calibri"/>
          <w:b/>
        </w:rPr>
        <w:t>3</w:t>
      </w:r>
      <w:r w:rsidRPr="00FF389D">
        <w:rPr>
          <w:rFonts w:cs="Calibri"/>
          <w:b/>
          <w:vertAlign w:val="superscript"/>
        </w:rPr>
        <w:t>η</w:t>
      </w:r>
      <w:r w:rsidRPr="000C7EC1">
        <w:rPr>
          <w:rFonts w:cs="Calibri"/>
        </w:rPr>
        <w:t xml:space="preserve"> συνεδρίαση</w:t>
      </w:r>
      <w:r w:rsidR="00F44859" w:rsidRPr="00F44859">
        <w:rPr>
          <w:rFonts w:cs="Calibri"/>
        </w:rPr>
        <w:t xml:space="preserve"> </w:t>
      </w:r>
      <w:r w:rsidRPr="000C7EC1">
        <w:rPr>
          <w:rFonts w:cs="Calibri"/>
        </w:rPr>
        <w:t xml:space="preserve">του Δημοτικού Συμβουλίου, </w:t>
      </w:r>
      <w:r w:rsidR="003043EC">
        <w:rPr>
          <w:rFonts w:cs="Calibri"/>
        </w:rPr>
        <w:t>η οποία</w:t>
      </w:r>
      <w:r w:rsidRPr="000C7EC1">
        <w:rPr>
          <w:rFonts w:cs="Calibri"/>
        </w:rPr>
        <w:t xml:space="preserve"> θα διεξαχθεί </w:t>
      </w:r>
      <w:r w:rsidR="002B6558" w:rsidRPr="00456051">
        <w:rPr>
          <w:rFonts w:cs="Calibri"/>
        </w:rPr>
        <w:t xml:space="preserve">διά περιφοράς </w:t>
      </w:r>
      <w:r w:rsidR="00C06517" w:rsidRPr="00456051">
        <w:rPr>
          <w:rFonts w:cs="Calibri"/>
        </w:rPr>
        <w:t>και</w:t>
      </w:r>
      <w:r w:rsidR="002B6558" w:rsidRPr="00456051">
        <w:rPr>
          <w:rFonts w:cs="Calibri"/>
        </w:rPr>
        <w:t xml:space="preserve"> </w:t>
      </w:r>
      <w:r w:rsidR="003043EC">
        <w:rPr>
          <w:rFonts w:cs="Calibri"/>
        </w:rPr>
        <w:t xml:space="preserve">σύμφωνα με </w:t>
      </w:r>
      <w:r w:rsidR="002B6558" w:rsidRPr="00456051">
        <w:rPr>
          <w:rFonts w:cs="Calibri"/>
        </w:rPr>
        <w:t>τη διαδικασία των διατάξεων τ</w:t>
      </w:r>
      <w:r w:rsidR="00757739">
        <w:rPr>
          <w:rFonts w:cs="Calibri"/>
        </w:rPr>
        <w:t xml:space="preserve">ου </w:t>
      </w:r>
      <w:r w:rsidR="002B6558" w:rsidRPr="00456051">
        <w:rPr>
          <w:rFonts w:cs="Calibri"/>
        </w:rPr>
        <w:t xml:space="preserve"> άρθρ</w:t>
      </w:r>
      <w:r w:rsidR="00757739">
        <w:rPr>
          <w:rFonts w:cs="Calibri"/>
        </w:rPr>
        <w:t>ου</w:t>
      </w:r>
      <w:bookmarkStart w:id="0" w:name="_GoBack"/>
      <w:bookmarkEnd w:id="0"/>
      <w:r w:rsidR="002B6558" w:rsidRPr="00456051">
        <w:rPr>
          <w:rFonts w:cs="Calibri"/>
        </w:rPr>
        <w:t xml:space="preserve"> 67, παρ. 5</w:t>
      </w:r>
      <w:r w:rsidR="002B6558" w:rsidRPr="00456051">
        <w:rPr>
          <w:rFonts w:cs="Calibri"/>
          <w:vertAlign w:val="superscript"/>
        </w:rPr>
        <w:t>1</w:t>
      </w:r>
      <w:r w:rsidR="002B6558" w:rsidRPr="00456051">
        <w:rPr>
          <w:rFonts w:cs="Calibri"/>
        </w:rPr>
        <w:t xml:space="preserve"> του ν. 3852/2010</w:t>
      </w:r>
      <w:r w:rsidR="003043EC">
        <w:rPr>
          <w:rFonts w:cs="Calibri"/>
        </w:rPr>
        <w:t xml:space="preserve">, </w:t>
      </w:r>
      <w:r w:rsidR="003043EC" w:rsidRPr="003043EC">
        <w:rPr>
          <w:rFonts w:cs="Calibri"/>
          <w:i/>
        </w:rPr>
        <w:t>(βάσει της</w:t>
      </w:r>
      <w:r w:rsidR="002B6558" w:rsidRPr="003043EC">
        <w:rPr>
          <w:rFonts w:cs="Calibri"/>
          <w:i/>
        </w:rPr>
        <w:t xml:space="preserve"> αριθμ. 55/11-03-2020 ΠΝΠ</w:t>
      </w:r>
      <w:r w:rsidR="003043EC" w:rsidRPr="003043EC">
        <w:rPr>
          <w:rFonts w:cs="Calibri"/>
          <w:i/>
        </w:rPr>
        <w:t>)</w:t>
      </w:r>
      <w:r w:rsidR="00456051">
        <w:rPr>
          <w:rFonts w:cs="Calibri"/>
        </w:rPr>
        <w:t xml:space="preserve">, </w:t>
      </w:r>
      <w:r w:rsidR="002B6558" w:rsidRPr="000C7EC1">
        <w:rPr>
          <w:rFonts w:cs="Calibri"/>
        </w:rPr>
        <w:t xml:space="preserve"> </w:t>
      </w:r>
      <w:r w:rsidR="005A3783">
        <w:rPr>
          <w:rFonts w:cs="Calibri"/>
        </w:rPr>
        <w:t xml:space="preserve">με την </w:t>
      </w:r>
      <w:r w:rsidR="00C06517">
        <w:rPr>
          <w:rFonts w:cs="Calibri"/>
        </w:rPr>
        <w:t xml:space="preserve">έγγραφη </w:t>
      </w:r>
      <w:r w:rsidR="005A3783">
        <w:rPr>
          <w:rFonts w:cs="Calibri"/>
        </w:rPr>
        <w:t xml:space="preserve">κατάθεση απόψεων επί των εισηγήσεων, στη Γραμματεία του Δημοτικού Συμβουλίου (κα Ε. Ζησοπούλου τηλ. 2232350221) ή με </w:t>
      </w:r>
      <w:r w:rsidR="005A3783">
        <w:rPr>
          <w:rFonts w:cs="Calibri"/>
          <w:lang w:val="en-US"/>
        </w:rPr>
        <w:t>email</w:t>
      </w:r>
      <w:r w:rsidR="005A3783" w:rsidRPr="005A3783">
        <w:rPr>
          <w:rFonts w:cs="Calibri"/>
        </w:rPr>
        <w:t xml:space="preserve">: </w:t>
      </w:r>
      <w:r w:rsidR="005A3783">
        <w:rPr>
          <w:rFonts w:cs="Calibri"/>
        </w:rPr>
        <w:t xml:space="preserve">στο </w:t>
      </w:r>
      <w:hyperlink r:id="rId10" w:history="1">
        <w:r w:rsidR="005A3783" w:rsidRPr="00404756">
          <w:rPr>
            <w:rStyle w:val="-"/>
            <w:rFonts w:cs="Calibri"/>
            <w:lang w:val="en-US"/>
          </w:rPr>
          <w:t>info</w:t>
        </w:r>
        <w:r w:rsidR="005A3783" w:rsidRPr="00404756">
          <w:rPr>
            <w:rStyle w:val="-"/>
            <w:rFonts w:cs="Calibri"/>
          </w:rPr>
          <w:t>@</w:t>
        </w:r>
        <w:r w:rsidR="005A3783" w:rsidRPr="00404756">
          <w:rPr>
            <w:rStyle w:val="-"/>
            <w:rFonts w:cs="Calibri"/>
            <w:lang w:val="en-US"/>
          </w:rPr>
          <w:t>domokos</w:t>
        </w:r>
        <w:r w:rsidR="005A3783" w:rsidRPr="00404756">
          <w:rPr>
            <w:rStyle w:val="-"/>
            <w:rFonts w:cs="Calibri"/>
          </w:rPr>
          <w:t>.</w:t>
        </w:r>
        <w:r w:rsidR="005A3783" w:rsidRPr="00404756">
          <w:rPr>
            <w:rStyle w:val="-"/>
            <w:rFonts w:cs="Calibri"/>
            <w:lang w:val="en-US"/>
          </w:rPr>
          <w:t>gr</w:t>
        </w:r>
      </w:hyperlink>
      <w:r w:rsidR="005A3783">
        <w:rPr>
          <w:rFonts w:cs="Calibri"/>
        </w:rPr>
        <w:t xml:space="preserve"> </w:t>
      </w:r>
      <w:r w:rsidR="005A3783" w:rsidRPr="00456051">
        <w:rPr>
          <w:rFonts w:cs="Calibri"/>
          <w:b/>
        </w:rPr>
        <w:t>από 1</w:t>
      </w:r>
      <w:r w:rsidR="00903182" w:rsidRPr="00456051">
        <w:rPr>
          <w:rFonts w:cs="Calibri"/>
          <w:b/>
        </w:rPr>
        <w:t>2</w:t>
      </w:r>
      <w:r w:rsidR="005A3783" w:rsidRPr="00456051">
        <w:rPr>
          <w:rFonts w:cs="Calibri"/>
          <w:b/>
        </w:rPr>
        <w:t>:00 έως 15:00</w:t>
      </w:r>
      <w:r w:rsidR="00456051">
        <w:rPr>
          <w:rFonts w:cs="Calibri"/>
          <w:b/>
        </w:rPr>
        <w:t>,</w:t>
      </w:r>
      <w:r w:rsidRPr="00456051">
        <w:rPr>
          <w:rFonts w:cs="Calibri"/>
          <w:b/>
        </w:rPr>
        <w:t xml:space="preserve">  την</w:t>
      </w:r>
      <w:r w:rsidRPr="000C7EC1">
        <w:rPr>
          <w:rFonts w:cs="Calibri"/>
        </w:rPr>
        <w:t xml:space="preserve"> </w:t>
      </w:r>
      <w:r w:rsidR="00AA478D">
        <w:rPr>
          <w:b/>
        </w:rPr>
        <w:t>30η</w:t>
      </w:r>
      <w:r w:rsidRPr="000C7EC1">
        <w:rPr>
          <w:rFonts w:cs="Calibri"/>
          <w:b/>
        </w:rPr>
        <w:t xml:space="preserve"> του μηνός </w:t>
      </w:r>
      <w:r w:rsidR="00AA478D">
        <w:rPr>
          <w:b/>
        </w:rPr>
        <w:t>Μαρτίου</w:t>
      </w:r>
      <w:r w:rsidRPr="000C7EC1">
        <w:rPr>
          <w:rFonts w:cs="Calibri"/>
          <w:b/>
        </w:rPr>
        <w:t xml:space="preserve"> </w:t>
      </w:r>
      <w:r w:rsidR="00AA478D">
        <w:rPr>
          <w:b/>
        </w:rPr>
        <w:t>2020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 </w:t>
      </w:r>
      <w:r w:rsidR="00AA478D">
        <w:rPr>
          <w:b/>
        </w:rPr>
        <w:t>Δευτέρα</w:t>
      </w:r>
      <w:r>
        <w:rPr>
          <w:rFonts w:cs="Calibri"/>
          <w:b/>
        </w:rPr>
        <w:t xml:space="preserve"> </w:t>
      </w:r>
      <w:r w:rsidRPr="000C7EC1">
        <w:rPr>
          <w:rFonts w:cs="Calibri"/>
        </w:rPr>
        <w:t>για τη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Αποδοχή ποσού 150.000,00€ από το Πρόγραμμα ΦΙΛΟΔΗΜΟΣ ΙΙ για την Προμήθεια απορριμματοφόρων και λοιπών οχημάτων αποκομιδής και μεταφοράς απορριμμάτων και ανακυκλώσιμων υλικών {Εισηγητής: κ. Δήμαρχος}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>Αποδοχή ποσού 20.000,00€ για την κάλυψη αναγκών που αφορούν</w:t>
      </w:r>
      <w:r w:rsidR="00A54DA5">
        <w:t xml:space="preserve"> </w:t>
      </w:r>
      <w:r>
        <w:t xml:space="preserve"> στην αποφυγή της διάδοσης του Κορωναϊού COVID-19 {Εισηγητής: κ. Δήμαρχος}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3ο:</w:t>
      </w:r>
      <w:r>
        <w:tab/>
        <w:t xml:space="preserve">Έγκριση Τριμηνιαίων </w:t>
      </w:r>
      <w:r w:rsidR="00A54DA5">
        <w:t>Σ</w:t>
      </w:r>
      <w:r>
        <w:t xml:space="preserve">τοιχείων Εσόδων - Εξόδων 3ου Τριμήνου οικ. έτους 2019 </w:t>
      </w:r>
      <w:r w:rsidRPr="00A54DA5">
        <w:rPr>
          <w:i/>
        </w:rPr>
        <w:t>( Σχετ.: Η αριθμ. 35/2020 απόφαση της Οικονομικής Επιτροπής)</w:t>
      </w:r>
      <w:r>
        <w:t xml:space="preserve"> {Εισηγητής: κ. Δήμαρχος}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4ο:</w:t>
      </w:r>
      <w:r>
        <w:tab/>
        <w:t xml:space="preserve">Έγκριση Στοιχείων Εσόδων - Εξόδων Ιουλίου, Αυγούστου, Σεπτεμβρίου, Οκτωβρίου, Νοεμβρίου οικ. έτους 2019, σύμφωνα με το άρθρο 48 του ΒΔ 17/06/1959 </w:t>
      </w:r>
      <w:r w:rsidRPr="00CF1C62">
        <w:rPr>
          <w:i/>
        </w:rPr>
        <w:t>( Σχετ.: Η αριθμ. 36/2020 απόφαση της Οικονομικής Επιτροπής)</w:t>
      </w:r>
      <w:r>
        <w:t xml:space="preserve"> {Εισηγητής: κ. Δήμαρχος}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5ο:</w:t>
      </w:r>
      <w:r>
        <w:tab/>
        <w:t xml:space="preserve">Έγκριση της αριθμ. 19/2020 απόφαση της Οικονομικής Επιτροπής που αφορά στην Ανανέωση Προθεσμιακού Λογαριασμού του Κληροδοτήματος Κ.Α. Υφαντή </w:t>
      </w:r>
      <w:r w:rsidRPr="00CF1C62">
        <w:rPr>
          <w:i/>
        </w:rPr>
        <w:t>(Σχετ.: Η αριθμ 8/2019 απόφαση της Διαχειριστικής Επιτροπής του Κληροδοτήματος Κ.Α. Υφαντή)</w:t>
      </w:r>
      <w:r>
        <w:t xml:space="preserve"> {Εισηγητής: κ. Δήμαρχος}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6ο:</w:t>
      </w:r>
      <w:r>
        <w:tab/>
        <w:t xml:space="preserve">Έγκριση της αριθμ 16/2020 απόφασης της Οικονομικής Επιτροπής που αφορά στην έγκριση Προϋπολογισμού έτους 2020 του Κληροδοτήματος Κ.Α. Υφαντή </w:t>
      </w:r>
      <w:r w:rsidRPr="00CF1C62">
        <w:rPr>
          <w:i/>
        </w:rPr>
        <w:t>(Σχετ.: Η αριθμ 7/2019 απόφαση της Διαχειριστικής Επιτροπής του Κληροδοτήματος Κ.Α. Υφαντή)</w:t>
      </w:r>
      <w:r>
        <w:t xml:space="preserve"> {Εισηγητής: κ. Δήμαρχος}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7ο:</w:t>
      </w:r>
      <w:r>
        <w:tab/>
        <w:t>Ορισμός ενός Δημοτικού Συμβούλου με τον αναπληρωτή του για την κατάρτιση του Μητρώου Αρρένων γεννηθέντων το έτος 2019 στο Δήμο Δομοκού {Εισηγητής: κ. Δήμαρχος}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8ο:</w:t>
      </w:r>
      <w:r>
        <w:tab/>
        <w:t>Εξουσιοδότηση δημοτικού ταμία για συνεργασία με την Τράπεζα EUROBANK {Εισηγητής: κ. Δήμαρχος}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9ο:</w:t>
      </w:r>
      <w:r>
        <w:tab/>
        <w:t xml:space="preserve">Έγκριση της αριθμ 3/2020 απόφασης του Συμβουλίου Κοινότητας Νέου Μοναστηρίου που αφορά στη χορήγηση άδειας εκσκαφής στην εταιρεία "ΕΡΓΑΤΗΚΑΤ Α.Ε." </w:t>
      </w:r>
      <w:r w:rsidR="00CF1C62">
        <w:t xml:space="preserve">για το </w:t>
      </w:r>
      <w:r>
        <w:t xml:space="preserve"> έργο "Διασύνδεση κεραίας COSMOTE με οπτικό καλώδιο με το Α/Κ Ν. Μοναστηρίου" {Εισηγητής: Αντιδήμαρχος, κ.  Καλημέρης Νικόλαος}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10ο:</w:t>
      </w:r>
      <w:r>
        <w:tab/>
        <w:t>Έγκριση 3ης παράτασης περαίωσης του έργου "Κατασκευή - Επισκευή Εσχαρών Υδροσυλλογής - Τεχνικών Δήμου Δομοκού" {Εισηγητής: Αντιδήμαρχος, κ. Καναβός Νικόλαος}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11ο:</w:t>
      </w:r>
      <w:r>
        <w:tab/>
        <w:t xml:space="preserve">Έγκριση 1ου ΑΠΕ του έργου "Διαμόρφωση Κοινόχρηστου </w:t>
      </w:r>
      <w:r w:rsidR="00BF4860">
        <w:t xml:space="preserve">Χώρου </w:t>
      </w:r>
      <w:r>
        <w:t>Ηρώου 7ης Μαρτίου ΤΚ Παλαμά" {Εισηγητής: Αντιδήμαρχος, κ. Καναβός Νικόλαος}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12ο:</w:t>
      </w:r>
      <w:r>
        <w:tab/>
        <w:t>Έγκριση 2ης Παράτασης χρόνου περαίωσης του έργου "Συντήρηση Αγρο</w:t>
      </w:r>
      <w:r w:rsidR="00D63717">
        <w:t>τικής Οδοποιίας Δ.Ε. Δομοκού στ</w:t>
      </w:r>
      <w:r>
        <w:t>ο Δήμο Δομοκού για τα έτη 2017 - 2018 (Α΄</w:t>
      </w:r>
      <w:r w:rsidR="00D63717">
        <w:t xml:space="preserve"> </w:t>
      </w:r>
      <w:r>
        <w:t>Φάση) {Εισηγητής: Αντιδήμαρχος, κ. Καναβός Νικόλαος}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13ο:</w:t>
      </w:r>
      <w:r>
        <w:tab/>
        <w:t>Έγκριση επέκτασης Δημοτικού Φωτισμού κατά 2 στύλους και 2 απλά φωτιστικά σώματα προμήθειας Δήμου Δομοκού στην κοινότητα Δομοκού {Εισηγητής: Αντιδήμαρχος, κ. Καναβός Νικόλαος}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AA478D" w:rsidRDefault="00AA478D" w:rsidP="000550BD">
      <w:pPr>
        <w:spacing w:after="0"/>
        <w:ind w:left="1134" w:hanging="1134"/>
        <w:contextualSpacing/>
        <w:jc w:val="both"/>
      </w:pPr>
      <w:r>
        <w:t>Θέμα 14ο:</w:t>
      </w:r>
      <w:r>
        <w:tab/>
        <w:t>Έγκριση σύνδεσης νέας παροχής με το δίκτυο διανομής ηλεκτρικής ενέργειας στην κοινότητα Βουζίου {Εισηγητής: Αντιδήμαρχος, κ. Καναβός Νικόλαος}</w:t>
      </w:r>
    </w:p>
    <w:p w:rsidR="00AA478D" w:rsidRDefault="00AA478D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AA478D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ΠΑΛΗΟΓΕΩΡΓΟΣ ΔΗΜΗΤΡΙΟΣ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754BE3" w:rsidRDefault="00754BE3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754BE3" w:rsidRDefault="00754BE3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754BE3" w:rsidRDefault="00754BE3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754BE3" w:rsidRDefault="00754BE3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754BE3" w:rsidRDefault="00754BE3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r w:rsidRPr="00A5490F">
        <w:rPr>
          <w:rFonts w:cs="Calibri"/>
          <w:sz w:val="18"/>
          <w:szCs w:val="18"/>
          <w:lang w:eastAsia="el-GR"/>
        </w:rPr>
        <w:t>κ.κ.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11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B1" w:rsidRDefault="007438B1" w:rsidP="00E417A5">
      <w:pPr>
        <w:spacing w:after="0" w:line="240" w:lineRule="auto"/>
      </w:pPr>
      <w:r>
        <w:separator/>
      </w:r>
    </w:p>
  </w:endnote>
  <w:endnote w:type="continuationSeparator" w:id="0">
    <w:p w:rsidR="007438B1" w:rsidRDefault="007438B1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7438B1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7438B1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B1" w:rsidRDefault="007438B1" w:rsidP="00E417A5">
      <w:pPr>
        <w:spacing w:after="0" w:line="240" w:lineRule="auto"/>
      </w:pPr>
      <w:r>
        <w:separator/>
      </w:r>
    </w:p>
  </w:footnote>
  <w:footnote w:type="continuationSeparator" w:id="0">
    <w:p w:rsidR="007438B1" w:rsidRDefault="007438B1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60BC2"/>
    <w:multiLevelType w:val="hybridMultilevel"/>
    <w:tmpl w:val="60EEED36"/>
    <w:lvl w:ilvl="0" w:tplc="0408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77217CB0"/>
    <w:multiLevelType w:val="hybridMultilevel"/>
    <w:tmpl w:val="A086DC08"/>
    <w:lvl w:ilvl="0" w:tplc="0408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5A89"/>
    <w:rsid w:val="000550BD"/>
    <w:rsid w:val="00056A94"/>
    <w:rsid w:val="000772B8"/>
    <w:rsid w:val="000A5C07"/>
    <w:rsid w:val="000C167E"/>
    <w:rsid w:val="00114AC4"/>
    <w:rsid w:val="001416C4"/>
    <w:rsid w:val="002A1017"/>
    <w:rsid w:val="002B6558"/>
    <w:rsid w:val="002C18D9"/>
    <w:rsid w:val="003043EC"/>
    <w:rsid w:val="003519C4"/>
    <w:rsid w:val="00372569"/>
    <w:rsid w:val="00456051"/>
    <w:rsid w:val="004601EB"/>
    <w:rsid w:val="005A3783"/>
    <w:rsid w:val="005E77CE"/>
    <w:rsid w:val="005F045C"/>
    <w:rsid w:val="006D337C"/>
    <w:rsid w:val="00740C0A"/>
    <w:rsid w:val="007438B1"/>
    <w:rsid w:val="00754BE3"/>
    <w:rsid w:val="00757739"/>
    <w:rsid w:val="00785188"/>
    <w:rsid w:val="00797B95"/>
    <w:rsid w:val="007A5450"/>
    <w:rsid w:val="007A58E8"/>
    <w:rsid w:val="008B05C0"/>
    <w:rsid w:val="008C2E54"/>
    <w:rsid w:val="00903182"/>
    <w:rsid w:val="009554EA"/>
    <w:rsid w:val="009B0364"/>
    <w:rsid w:val="009F000F"/>
    <w:rsid w:val="00A46472"/>
    <w:rsid w:val="00A54DA5"/>
    <w:rsid w:val="00A60B1A"/>
    <w:rsid w:val="00AA478D"/>
    <w:rsid w:val="00AA4EE2"/>
    <w:rsid w:val="00AD7C91"/>
    <w:rsid w:val="00B04C06"/>
    <w:rsid w:val="00B265F9"/>
    <w:rsid w:val="00B608C9"/>
    <w:rsid w:val="00BA2B18"/>
    <w:rsid w:val="00BF4860"/>
    <w:rsid w:val="00C06517"/>
    <w:rsid w:val="00C20E55"/>
    <w:rsid w:val="00C32AF1"/>
    <w:rsid w:val="00C97B8E"/>
    <w:rsid w:val="00CA1BB5"/>
    <w:rsid w:val="00CB577E"/>
    <w:rsid w:val="00CE7490"/>
    <w:rsid w:val="00CF1C62"/>
    <w:rsid w:val="00D63717"/>
    <w:rsid w:val="00DD1178"/>
    <w:rsid w:val="00DF6EAC"/>
    <w:rsid w:val="00E24E7F"/>
    <w:rsid w:val="00E417A5"/>
    <w:rsid w:val="00E555AE"/>
    <w:rsid w:val="00F44859"/>
    <w:rsid w:val="00F4578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5A37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72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5A378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7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domoko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99C03E-16D9-4596-B06C-D6E4CB21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8</cp:revision>
  <cp:lastPrinted>2020-03-26T12:41:00Z</cp:lastPrinted>
  <dcterms:created xsi:type="dcterms:W3CDTF">2020-03-26T12:58:00Z</dcterms:created>
  <dcterms:modified xsi:type="dcterms:W3CDTF">2020-03-26T13:09:00Z</dcterms:modified>
</cp:coreProperties>
</file>