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FE" w:rsidRPr="00B5236F" w:rsidRDefault="003125FE" w:rsidP="003125FE">
      <w:pPr>
        <w:ind w:firstLine="1440"/>
        <w:rPr>
          <w:b/>
        </w:rPr>
      </w:pPr>
      <w:r>
        <w:rPr>
          <w:noProof/>
          <w:lang w:eastAsia="el-GR" w:bidi="ar-SA"/>
        </w:rPr>
        <w:drawing>
          <wp:inline distT="0" distB="0" distL="0" distR="0">
            <wp:extent cx="619125" cy="6286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19125" cy="628650"/>
                    </a:xfrm>
                    <a:prstGeom prst="rect">
                      <a:avLst/>
                    </a:prstGeom>
                    <a:noFill/>
                    <a:ln w="9525">
                      <a:noFill/>
                      <a:miter lim="800000"/>
                      <a:headEnd/>
                      <a:tailEnd/>
                    </a:ln>
                  </pic:spPr>
                </pic:pic>
              </a:graphicData>
            </a:graphic>
          </wp:inline>
        </w:drawing>
      </w:r>
    </w:p>
    <w:p w:rsidR="003125FE" w:rsidRDefault="003125FE" w:rsidP="003125FE">
      <w:pPr>
        <w:jc w:val="both"/>
        <w:rPr>
          <w:b/>
        </w:rPr>
      </w:pPr>
      <w:r w:rsidRPr="00B5236F">
        <w:rPr>
          <w:b/>
        </w:rPr>
        <w:t>ΕΛΛΗΝΙΚΗ ΔΗΜΟΚΡΑΤΙΑ</w:t>
      </w:r>
    </w:p>
    <w:p w:rsidR="003125FE" w:rsidRPr="00B5236F" w:rsidRDefault="003125FE" w:rsidP="003125FE">
      <w:pPr>
        <w:jc w:val="both"/>
        <w:rPr>
          <w:b/>
        </w:rPr>
      </w:pPr>
      <w:r>
        <w:rPr>
          <w:b/>
        </w:rPr>
        <w:t>ΝΟΜΟΣ ΦΘΙΩΤΙΔΑΣ</w:t>
      </w:r>
    </w:p>
    <w:p w:rsidR="003125FE" w:rsidRDefault="003125FE" w:rsidP="003125FE">
      <w:pPr>
        <w:jc w:val="both"/>
        <w:rPr>
          <w:b/>
        </w:rPr>
      </w:pPr>
      <w:r w:rsidRPr="00B5236F">
        <w:rPr>
          <w:b/>
        </w:rPr>
        <w:t>ΔΗΜΟΣ ΔΟΜΟΚΟΥ</w:t>
      </w:r>
    </w:p>
    <w:p w:rsidR="003125FE" w:rsidRDefault="003125FE" w:rsidP="003125FE">
      <w:pPr>
        <w:jc w:val="both"/>
        <w:rPr>
          <w:b/>
        </w:rPr>
      </w:pPr>
      <w:r>
        <w:rPr>
          <w:b/>
        </w:rPr>
        <w:t xml:space="preserve">ΤΜΗΜΑ ΚΟΙΝΩΝΙΚΗΣ ΠΡΟΣΤΑΣΙΑΣ </w:t>
      </w:r>
    </w:p>
    <w:p w:rsidR="003125FE" w:rsidRPr="00FE2360" w:rsidRDefault="003125FE" w:rsidP="003125FE">
      <w:pPr>
        <w:jc w:val="both"/>
        <w:rPr>
          <w:b/>
        </w:rPr>
      </w:pPr>
      <w:r>
        <w:rPr>
          <w:b/>
        </w:rPr>
        <w:t>ΠΑΙΔΕΙΑΣ ΚΑΙ ΠΟΛΙΤΙΣΜΟΥ</w:t>
      </w:r>
    </w:p>
    <w:p w:rsidR="003125FE" w:rsidRPr="00C501DB" w:rsidRDefault="003125FE" w:rsidP="003125FE">
      <w:pPr>
        <w:jc w:val="both"/>
        <w:rPr>
          <w:b/>
        </w:rPr>
      </w:pPr>
      <w:r>
        <w:rPr>
          <w:b/>
        </w:rPr>
        <w:t>ΓΡΑΦΕΙΟ ΠΑΙΔΙΚΩΝ ΣΤΑΘΜΩΝ</w:t>
      </w:r>
    </w:p>
    <w:p w:rsidR="007A1561" w:rsidRPr="000C3FF5" w:rsidRDefault="007A1561">
      <w:pPr>
        <w:pStyle w:val="a7"/>
        <w:rPr>
          <w:rFonts w:asciiTheme="minorHAnsi" w:hAnsiTheme="minorHAnsi"/>
        </w:rPr>
      </w:pPr>
    </w:p>
    <w:p w:rsidR="007A1561" w:rsidRPr="000C3FF5" w:rsidRDefault="007A1561">
      <w:pPr>
        <w:pStyle w:val="a7"/>
        <w:rPr>
          <w:rFonts w:asciiTheme="minorHAnsi" w:hAnsiTheme="minorHAnsi"/>
        </w:rPr>
      </w:pPr>
    </w:p>
    <w:p w:rsidR="007A1561" w:rsidRPr="000C3FF5" w:rsidRDefault="007A1561">
      <w:pPr>
        <w:pStyle w:val="a7"/>
        <w:rPr>
          <w:rFonts w:asciiTheme="minorHAnsi" w:hAnsiTheme="minorHAnsi"/>
        </w:rPr>
      </w:pPr>
    </w:p>
    <w:p w:rsidR="007A1561" w:rsidRPr="000C3FF5" w:rsidRDefault="00E97A64" w:rsidP="003125FE">
      <w:pPr>
        <w:pStyle w:val="a7"/>
        <w:jc w:val="center"/>
        <w:rPr>
          <w:rFonts w:asciiTheme="minorHAnsi" w:hAnsiTheme="minorHAnsi"/>
          <w:b/>
          <w:bCs/>
          <w:sz w:val="36"/>
          <w:szCs w:val="36"/>
        </w:rPr>
      </w:pPr>
      <w:r w:rsidRPr="000C3FF5">
        <w:rPr>
          <w:rFonts w:asciiTheme="minorHAnsi" w:hAnsiTheme="minorHAnsi"/>
          <w:b/>
          <w:bCs/>
          <w:sz w:val="36"/>
          <w:szCs w:val="36"/>
        </w:rPr>
        <w:t>ΑΝΑΚΟΙΝΩΣΗ</w:t>
      </w:r>
    </w:p>
    <w:p w:rsidR="007A1561" w:rsidRPr="000C3FF5" w:rsidRDefault="007A1561">
      <w:pPr>
        <w:pStyle w:val="a7"/>
        <w:rPr>
          <w:rFonts w:asciiTheme="minorHAnsi" w:hAnsiTheme="minorHAnsi"/>
        </w:rPr>
      </w:pPr>
    </w:p>
    <w:p w:rsidR="007A1561" w:rsidRPr="000C3FF5" w:rsidRDefault="007A1561">
      <w:pPr>
        <w:pStyle w:val="a7"/>
        <w:rPr>
          <w:rFonts w:asciiTheme="minorHAnsi" w:hAnsiTheme="minorHAnsi"/>
        </w:rPr>
      </w:pPr>
    </w:p>
    <w:p w:rsidR="007A1561" w:rsidRPr="000C3FF5" w:rsidRDefault="00E97A64" w:rsidP="003125FE">
      <w:pPr>
        <w:pStyle w:val="a7"/>
        <w:jc w:val="both"/>
        <w:rPr>
          <w:rFonts w:asciiTheme="minorHAnsi" w:hAnsiTheme="minorHAnsi"/>
          <w:sz w:val="26"/>
          <w:szCs w:val="26"/>
        </w:rPr>
      </w:pPr>
      <w:r w:rsidRPr="000C3FF5">
        <w:rPr>
          <w:rFonts w:asciiTheme="minorHAnsi" w:hAnsiTheme="minorHAnsi"/>
          <w:b/>
          <w:bCs/>
          <w:sz w:val="36"/>
          <w:szCs w:val="36"/>
        </w:rPr>
        <w:t xml:space="preserve">  </w:t>
      </w:r>
      <w:r w:rsidRPr="000C3FF5">
        <w:rPr>
          <w:rFonts w:asciiTheme="minorHAnsi" w:hAnsiTheme="minorHAnsi"/>
          <w:sz w:val="26"/>
          <w:szCs w:val="26"/>
        </w:rPr>
        <w:t xml:space="preserve">Γνωστοποιούμε στους γονείς που επιθυμούν να εγγράψουν τα παιδιά </w:t>
      </w:r>
      <w:r w:rsidR="003125FE">
        <w:rPr>
          <w:rFonts w:asciiTheme="minorHAnsi" w:hAnsiTheme="minorHAnsi"/>
          <w:sz w:val="26"/>
          <w:szCs w:val="26"/>
        </w:rPr>
        <w:t>τους στους παιδικούς σταθμούς Δή</w:t>
      </w:r>
      <w:r w:rsidRPr="000C3FF5">
        <w:rPr>
          <w:rFonts w:asciiTheme="minorHAnsi" w:hAnsiTheme="minorHAnsi"/>
          <w:sz w:val="26"/>
          <w:szCs w:val="26"/>
        </w:rPr>
        <w:t>μου Δομοκού, ότι οι αιτήσεις εγγραφής υποβάλλονται στους παιδικούς σταθμούς,</w:t>
      </w:r>
      <w:r w:rsidR="003125FE">
        <w:rPr>
          <w:rFonts w:asciiTheme="minorHAnsi" w:hAnsiTheme="minorHAnsi"/>
          <w:sz w:val="26"/>
          <w:szCs w:val="26"/>
        </w:rPr>
        <w:t xml:space="preserve"> </w:t>
      </w:r>
      <w:r w:rsidRPr="000C3FF5">
        <w:rPr>
          <w:rFonts w:asciiTheme="minorHAnsi" w:hAnsiTheme="minorHAnsi"/>
          <w:sz w:val="26"/>
          <w:szCs w:val="26"/>
        </w:rPr>
        <w:t xml:space="preserve">από </w:t>
      </w:r>
      <w:r w:rsidR="00E07493" w:rsidRPr="00E07493">
        <w:rPr>
          <w:rFonts w:asciiTheme="minorHAnsi" w:hAnsiTheme="minorHAnsi"/>
          <w:b/>
          <w:bCs/>
          <w:sz w:val="26"/>
          <w:szCs w:val="26"/>
        </w:rPr>
        <w:t>1</w:t>
      </w:r>
      <w:r w:rsidR="00505E3E" w:rsidRPr="00505E3E">
        <w:rPr>
          <w:rFonts w:asciiTheme="minorHAnsi" w:hAnsiTheme="minorHAnsi"/>
          <w:b/>
          <w:bCs/>
          <w:sz w:val="26"/>
          <w:szCs w:val="26"/>
        </w:rPr>
        <w:t>1</w:t>
      </w:r>
      <w:r w:rsidR="003125FE">
        <w:rPr>
          <w:rFonts w:asciiTheme="minorHAnsi" w:hAnsiTheme="minorHAnsi"/>
          <w:b/>
          <w:bCs/>
          <w:sz w:val="26"/>
          <w:szCs w:val="26"/>
        </w:rPr>
        <w:t xml:space="preserve"> Μαΐ</w:t>
      </w:r>
      <w:r w:rsidR="00E07493">
        <w:rPr>
          <w:rFonts w:asciiTheme="minorHAnsi" w:hAnsiTheme="minorHAnsi"/>
          <w:b/>
          <w:bCs/>
          <w:sz w:val="26"/>
          <w:szCs w:val="26"/>
        </w:rPr>
        <w:t xml:space="preserve">ου μέχρι </w:t>
      </w:r>
      <w:r w:rsidR="00505E3E" w:rsidRPr="00505E3E">
        <w:rPr>
          <w:rFonts w:asciiTheme="minorHAnsi" w:hAnsiTheme="minorHAnsi"/>
          <w:b/>
          <w:bCs/>
          <w:sz w:val="26"/>
          <w:szCs w:val="26"/>
        </w:rPr>
        <w:t>29</w:t>
      </w:r>
      <w:r w:rsidRPr="000C3FF5">
        <w:rPr>
          <w:rFonts w:asciiTheme="minorHAnsi" w:hAnsiTheme="minorHAnsi"/>
          <w:b/>
          <w:bCs/>
          <w:sz w:val="26"/>
          <w:szCs w:val="26"/>
        </w:rPr>
        <w:t xml:space="preserve"> </w:t>
      </w:r>
      <w:r w:rsidR="003A13A5" w:rsidRPr="003A13A5">
        <w:rPr>
          <w:rFonts w:asciiTheme="minorHAnsi" w:hAnsiTheme="minorHAnsi"/>
          <w:b/>
          <w:bCs/>
          <w:sz w:val="26"/>
          <w:szCs w:val="26"/>
        </w:rPr>
        <w:t xml:space="preserve">Μαΐου </w:t>
      </w:r>
      <w:r w:rsidRPr="000C3FF5">
        <w:rPr>
          <w:rFonts w:asciiTheme="minorHAnsi" w:hAnsiTheme="minorHAnsi"/>
          <w:sz w:val="26"/>
          <w:szCs w:val="26"/>
        </w:rPr>
        <w:t>κατά τις εργάσιμες ημέρες και ώρες λειτουργίας (</w:t>
      </w:r>
      <w:r w:rsidRPr="000C3FF5">
        <w:rPr>
          <w:rFonts w:asciiTheme="minorHAnsi" w:hAnsiTheme="minorHAnsi"/>
          <w:b/>
          <w:bCs/>
          <w:sz w:val="26"/>
          <w:szCs w:val="26"/>
        </w:rPr>
        <w:t xml:space="preserve">Δευτέρα έως Παρασκευή, </w:t>
      </w:r>
      <w:r w:rsidR="00FE1F5F" w:rsidRPr="00FE1F5F">
        <w:rPr>
          <w:rFonts w:asciiTheme="minorHAnsi" w:hAnsiTheme="minorHAnsi"/>
          <w:b/>
          <w:bCs/>
          <w:sz w:val="26"/>
          <w:szCs w:val="26"/>
        </w:rPr>
        <w:t>9</w:t>
      </w:r>
      <w:r w:rsidRPr="000C3FF5">
        <w:rPr>
          <w:rFonts w:asciiTheme="minorHAnsi" w:hAnsiTheme="minorHAnsi"/>
          <w:b/>
          <w:bCs/>
          <w:sz w:val="26"/>
          <w:szCs w:val="26"/>
        </w:rPr>
        <w:t>:00π.μ – 1</w:t>
      </w:r>
      <w:r w:rsidR="00FE1F5F" w:rsidRPr="00FE1F5F">
        <w:rPr>
          <w:rFonts w:asciiTheme="minorHAnsi" w:hAnsiTheme="minorHAnsi"/>
          <w:b/>
          <w:bCs/>
          <w:sz w:val="26"/>
          <w:szCs w:val="26"/>
        </w:rPr>
        <w:t>3</w:t>
      </w:r>
      <w:bookmarkStart w:id="0" w:name="_GoBack"/>
      <w:bookmarkEnd w:id="0"/>
      <w:r w:rsidRPr="000C3FF5">
        <w:rPr>
          <w:rFonts w:asciiTheme="minorHAnsi" w:hAnsiTheme="minorHAnsi"/>
          <w:b/>
          <w:bCs/>
          <w:sz w:val="26"/>
          <w:szCs w:val="26"/>
        </w:rPr>
        <w:t>:00μ.μ.</w:t>
      </w:r>
      <w:r w:rsidRPr="000C3FF5">
        <w:rPr>
          <w:rFonts w:asciiTheme="minorHAnsi" w:hAnsiTheme="minorHAnsi"/>
          <w:sz w:val="26"/>
          <w:szCs w:val="26"/>
        </w:rPr>
        <w:t>)</w:t>
      </w:r>
    </w:p>
    <w:p w:rsidR="007A1561" w:rsidRPr="000C3FF5" w:rsidRDefault="007A1561">
      <w:pPr>
        <w:pStyle w:val="a7"/>
        <w:rPr>
          <w:rFonts w:asciiTheme="minorHAnsi" w:hAnsiTheme="minorHAnsi"/>
        </w:rPr>
      </w:pPr>
    </w:p>
    <w:p w:rsidR="007A1561" w:rsidRPr="000C3FF5" w:rsidRDefault="00E97A64" w:rsidP="003125FE">
      <w:pPr>
        <w:pStyle w:val="a7"/>
        <w:jc w:val="both"/>
        <w:rPr>
          <w:rFonts w:asciiTheme="minorHAnsi" w:hAnsiTheme="minorHAnsi"/>
          <w:b/>
          <w:bCs/>
          <w:sz w:val="26"/>
          <w:szCs w:val="26"/>
        </w:rPr>
      </w:pPr>
      <w:r w:rsidRPr="000C3FF5">
        <w:rPr>
          <w:rFonts w:asciiTheme="minorHAnsi" w:hAnsiTheme="minorHAnsi"/>
          <w:b/>
          <w:bCs/>
          <w:sz w:val="26"/>
          <w:szCs w:val="26"/>
        </w:rPr>
        <w:t xml:space="preserve"> Για την εγγραφή παιδιών απαιτούνται τα εξής δικαιολογητικά:</w:t>
      </w:r>
    </w:p>
    <w:p w:rsidR="003A13A5" w:rsidRPr="003A13A5" w:rsidRDefault="003A13A5" w:rsidP="003A13A5">
      <w:pPr>
        <w:pStyle w:val="a7"/>
        <w:jc w:val="both"/>
        <w:rPr>
          <w:rFonts w:asciiTheme="minorHAnsi" w:hAnsiTheme="minorHAnsi"/>
          <w:sz w:val="26"/>
          <w:szCs w:val="26"/>
        </w:rPr>
      </w:pPr>
      <w:r w:rsidRPr="003A13A5">
        <w:rPr>
          <w:rFonts w:asciiTheme="minorHAnsi" w:hAnsiTheme="minorHAnsi"/>
          <w:sz w:val="26"/>
          <w:szCs w:val="26"/>
        </w:rPr>
        <w:t>α) Αίτηση με συμπληρωμένο ερωτηματολόγιο της μητέρας ή του πατέρα ή του κηδεμόνα του παιδιού.</w:t>
      </w:r>
    </w:p>
    <w:p w:rsidR="003A13A5" w:rsidRPr="003A13A5" w:rsidRDefault="003A13A5" w:rsidP="003A13A5">
      <w:pPr>
        <w:pStyle w:val="a7"/>
        <w:jc w:val="both"/>
        <w:rPr>
          <w:rFonts w:asciiTheme="minorHAnsi" w:hAnsiTheme="minorHAnsi"/>
          <w:sz w:val="26"/>
          <w:szCs w:val="26"/>
        </w:rPr>
      </w:pPr>
      <w:r w:rsidRPr="003A13A5">
        <w:rPr>
          <w:rFonts w:asciiTheme="minorHAnsi" w:hAnsiTheme="minorHAnsi"/>
          <w:sz w:val="26"/>
          <w:szCs w:val="26"/>
        </w:rPr>
        <w:t>β) Πιστοποιητικό οικογενειακής κατάστασης, και όπου αυτό δεν είναι εφικτό ληξιαρχική πράξη γέννησης του παιδιού, ή/και ληξιαρχική πράξη συμφώνου συμβίωσης.</w:t>
      </w:r>
    </w:p>
    <w:p w:rsidR="003A13A5" w:rsidRPr="003A13A5" w:rsidRDefault="003A13A5" w:rsidP="003A13A5">
      <w:pPr>
        <w:pStyle w:val="a7"/>
        <w:jc w:val="both"/>
        <w:rPr>
          <w:rFonts w:asciiTheme="minorHAnsi" w:hAnsiTheme="minorHAnsi"/>
          <w:sz w:val="26"/>
          <w:szCs w:val="26"/>
        </w:rPr>
      </w:pPr>
      <w:r w:rsidRPr="003A13A5">
        <w:rPr>
          <w:rFonts w:asciiTheme="minorHAnsi" w:hAnsiTheme="minorHAnsi"/>
          <w:sz w:val="26"/>
          <w:szCs w:val="26"/>
        </w:rPr>
        <w:t>γ) Βεβαίωση εργοδότη ότι και οι δύο γονείς είναι εργαζόμενοι ή πρόκειται να εργασθούν εντός μηνός από την υποβολή της αίτησης εγγραφής, με προσδιορισμό του ύψους των αποδοχών τους, και αντίγραφο αναγγελίας πρόσληψης της αιτούσας/του αιτούντος ή της σύμβασης μαζί με το έντυπο Ε4 (ετήσιος πίνακας προσωπικού).</w:t>
      </w:r>
    </w:p>
    <w:p w:rsidR="003A13A5" w:rsidRPr="003A13A5" w:rsidRDefault="003A13A5" w:rsidP="003A13A5">
      <w:pPr>
        <w:pStyle w:val="a7"/>
        <w:jc w:val="both"/>
        <w:rPr>
          <w:rFonts w:asciiTheme="minorHAnsi" w:hAnsiTheme="minorHAnsi"/>
          <w:sz w:val="26"/>
          <w:szCs w:val="26"/>
        </w:rPr>
      </w:pPr>
      <w:r w:rsidRPr="003A13A5">
        <w:rPr>
          <w:rFonts w:asciiTheme="minorHAnsi" w:hAnsiTheme="minorHAnsi"/>
          <w:sz w:val="26"/>
          <w:szCs w:val="26"/>
        </w:rPr>
        <w:t>δ) Βεβαίωση ανεργίας από τον ΟΑΕΔ ή κάρτα ανεργίας σε ισχύ, του γονέα ή των γονέων που είναι άνεργοι.</w:t>
      </w:r>
    </w:p>
    <w:p w:rsidR="003A13A5" w:rsidRPr="003A13A5" w:rsidRDefault="003A13A5" w:rsidP="003A13A5">
      <w:pPr>
        <w:pStyle w:val="a7"/>
        <w:jc w:val="both"/>
        <w:rPr>
          <w:rFonts w:asciiTheme="minorHAnsi" w:hAnsiTheme="minorHAnsi"/>
          <w:sz w:val="26"/>
          <w:szCs w:val="26"/>
        </w:rPr>
      </w:pPr>
      <w:r w:rsidRPr="003A13A5">
        <w:rPr>
          <w:rFonts w:asciiTheme="minorHAnsi" w:hAnsiTheme="minorHAnsi"/>
          <w:sz w:val="26"/>
          <w:szCs w:val="26"/>
        </w:rPr>
        <w:t xml:space="preserve">ε) Βεβαίωση υγείας του παιδιού συμπληρωμένη και υπογεγραμμένη από Παιδίατρο, καθώς και αντίγραφο του βιβλιαρίου υγείας του με τα εμβόλια που προβλέπονται κάθε φορά ανάλογα με την ηλικία του παιδιού. Επίσης, αποτελέσματα </w:t>
      </w:r>
      <w:proofErr w:type="spellStart"/>
      <w:r w:rsidRPr="003A13A5">
        <w:rPr>
          <w:rFonts w:asciiTheme="minorHAnsi" w:hAnsiTheme="minorHAnsi"/>
          <w:sz w:val="26"/>
          <w:szCs w:val="26"/>
        </w:rPr>
        <w:t>φυματινοαντίδρασης</w:t>
      </w:r>
      <w:proofErr w:type="spellEnd"/>
      <w:r w:rsidRPr="003A13A5">
        <w:rPr>
          <w:rFonts w:asciiTheme="minorHAnsi" w:hAnsiTheme="minorHAnsi"/>
          <w:sz w:val="26"/>
          <w:szCs w:val="26"/>
        </w:rPr>
        <w:t xml:space="preserve"> </w:t>
      </w:r>
      <w:proofErr w:type="spellStart"/>
      <w:r w:rsidRPr="003A13A5">
        <w:rPr>
          <w:rFonts w:asciiTheme="minorHAnsi" w:hAnsiTheme="minorHAnsi"/>
          <w:sz w:val="26"/>
          <w:szCs w:val="26"/>
        </w:rPr>
        <w:t>Mantoux</w:t>
      </w:r>
      <w:proofErr w:type="spellEnd"/>
      <w:r w:rsidRPr="003A13A5">
        <w:rPr>
          <w:rFonts w:asciiTheme="minorHAnsi" w:hAnsiTheme="minorHAnsi"/>
          <w:sz w:val="26"/>
          <w:szCs w:val="26"/>
        </w:rPr>
        <w:t>, όπως κάθε φορά προβλέπεται από το Εθνικό Πρόγραμμα Εμβολιασμών.</w:t>
      </w:r>
    </w:p>
    <w:p w:rsidR="003A13A5" w:rsidRPr="003A13A5" w:rsidRDefault="003A13A5" w:rsidP="003A13A5">
      <w:pPr>
        <w:pStyle w:val="a7"/>
        <w:jc w:val="both"/>
        <w:rPr>
          <w:rFonts w:asciiTheme="minorHAnsi" w:hAnsiTheme="minorHAnsi"/>
          <w:sz w:val="26"/>
          <w:szCs w:val="26"/>
        </w:rPr>
      </w:pPr>
      <w:r w:rsidRPr="003A13A5">
        <w:rPr>
          <w:rFonts w:asciiTheme="minorHAnsi" w:hAnsiTheme="minorHAnsi"/>
          <w:sz w:val="26"/>
          <w:szCs w:val="26"/>
        </w:rPr>
        <w:t>στ) Αντίγραφο της δήλωσης φορολογίας εισοδήματος του τρέχοντος οικονομικού έτους και αντίγραφο εκκαθαριστικού σημειώματος των γονέων.</w:t>
      </w:r>
    </w:p>
    <w:p w:rsidR="007A1561" w:rsidRPr="003A13A5" w:rsidRDefault="003A13A5" w:rsidP="003A13A5">
      <w:pPr>
        <w:pStyle w:val="a7"/>
        <w:jc w:val="both"/>
        <w:rPr>
          <w:rFonts w:asciiTheme="minorHAnsi" w:hAnsiTheme="minorHAnsi"/>
        </w:rPr>
      </w:pPr>
      <w:r w:rsidRPr="003A13A5">
        <w:rPr>
          <w:rFonts w:asciiTheme="minorHAnsi" w:hAnsiTheme="minorHAnsi"/>
          <w:sz w:val="26"/>
          <w:szCs w:val="26"/>
        </w:rPr>
        <w:t xml:space="preserve">ζ) Κάθε άλλο δικαιολογητικό που το Δημοτικό Συμβούλιο θεωρεί απαραίτητο. (παρ. 4 άρθρο 3 ΚΥΑ 41087/29.11.2017 </w:t>
      </w:r>
      <w:r>
        <w:rPr>
          <w:rFonts w:asciiTheme="minorHAnsi" w:hAnsiTheme="minorHAnsi"/>
          <w:sz w:val="26"/>
          <w:szCs w:val="26"/>
        </w:rPr>
        <w:t>(ΦΕΚ 4249/05.12.2017 τεύχος Β')</w:t>
      </w:r>
    </w:p>
    <w:p w:rsidR="007A1561" w:rsidRPr="000C3FF5" w:rsidRDefault="007A1561">
      <w:pPr>
        <w:pStyle w:val="a7"/>
        <w:rPr>
          <w:rFonts w:asciiTheme="minorHAnsi" w:hAnsiTheme="minorHAnsi"/>
        </w:rPr>
      </w:pPr>
    </w:p>
    <w:p w:rsidR="007A1561" w:rsidRPr="000C3FF5" w:rsidRDefault="00E97A64" w:rsidP="003125FE">
      <w:pPr>
        <w:pStyle w:val="a7"/>
        <w:jc w:val="both"/>
        <w:rPr>
          <w:rFonts w:asciiTheme="minorHAnsi" w:hAnsiTheme="minorHAnsi"/>
          <w:b/>
          <w:bCs/>
          <w:sz w:val="26"/>
          <w:szCs w:val="26"/>
        </w:rPr>
      </w:pPr>
      <w:r w:rsidRPr="000C3FF5">
        <w:rPr>
          <w:rFonts w:asciiTheme="minorHAnsi" w:hAnsiTheme="minorHAnsi"/>
          <w:b/>
          <w:bCs/>
          <w:sz w:val="26"/>
          <w:szCs w:val="26"/>
        </w:rPr>
        <w:t xml:space="preserve">  Για την επανεγγραφή παιδιών απαιτούνται όλα τα παραπάνω δικαιολογητικά </w:t>
      </w:r>
      <w:r w:rsidRPr="000C3FF5">
        <w:rPr>
          <w:rFonts w:asciiTheme="minorHAnsi" w:hAnsiTheme="minorHAnsi"/>
          <w:b/>
          <w:bCs/>
          <w:sz w:val="26"/>
          <w:szCs w:val="26"/>
          <w:u w:val="single"/>
        </w:rPr>
        <w:t>εκτός</w:t>
      </w:r>
      <w:r w:rsidRPr="000C3FF5">
        <w:rPr>
          <w:rFonts w:asciiTheme="minorHAnsi" w:hAnsiTheme="minorHAnsi"/>
          <w:b/>
          <w:bCs/>
          <w:sz w:val="26"/>
          <w:szCs w:val="26"/>
        </w:rPr>
        <w:t xml:space="preserve"> της ληξιαρχικής πράξης γέννησης ή πιστοποιητικό γέννησης του παιδιού.</w:t>
      </w:r>
    </w:p>
    <w:p w:rsidR="007A1561" w:rsidRPr="000C3FF5" w:rsidRDefault="007A1561">
      <w:pPr>
        <w:pStyle w:val="a7"/>
        <w:rPr>
          <w:rFonts w:asciiTheme="minorHAnsi" w:hAnsiTheme="minorHAnsi"/>
          <w:b/>
          <w:bCs/>
        </w:rPr>
      </w:pPr>
    </w:p>
    <w:p w:rsidR="007A1561" w:rsidRPr="000C3FF5" w:rsidRDefault="007A1561">
      <w:pPr>
        <w:pStyle w:val="a7"/>
        <w:rPr>
          <w:rFonts w:asciiTheme="minorHAnsi" w:hAnsiTheme="minorHAnsi"/>
        </w:rPr>
      </w:pPr>
    </w:p>
    <w:p w:rsidR="003125FE" w:rsidRDefault="00E97A64">
      <w:pPr>
        <w:pStyle w:val="a7"/>
        <w:rPr>
          <w:rFonts w:asciiTheme="minorHAnsi" w:hAnsiTheme="minorHAnsi"/>
          <w:sz w:val="24"/>
          <w:szCs w:val="24"/>
        </w:rPr>
      </w:pPr>
      <w:r w:rsidRPr="000C3FF5">
        <w:rPr>
          <w:rFonts w:asciiTheme="minorHAnsi" w:hAnsiTheme="minorHAnsi"/>
        </w:rPr>
        <w:t xml:space="preserve">  </w:t>
      </w:r>
      <w:r w:rsidR="003125FE">
        <w:rPr>
          <w:rFonts w:asciiTheme="minorHAnsi" w:hAnsiTheme="minorHAnsi"/>
          <w:sz w:val="24"/>
          <w:szCs w:val="24"/>
        </w:rPr>
        <w:t xml:space="preserve">Πληροφορίες: </w:t>
      </w:r>
    </w:p>
    <w:p w:rsidR="003125FE" w:rsidRDefault="003125FE">
      <w:pPr>
        <w:pStyle w:val="a7"/>
        <w:rPr>
          <w:rFonts w:asciiTheme="minorHAnsi" w:hAnsiTheme="minorHAnsi"/>
          <w:sz w:val="24"/>
          <w:szCs w:val="24"/>
        </w:rPr>
      </w:pPr>
      <w:r>
        <w:rPr>
          <w:rFonts w:asciiTheme="minorHAnsi" w:hAnsiTheme="minorHAnsi"/>
          <w:sz w:val="24"/>
          <w:szCs w:val="24"/>
        </w:rPr>
        <w:t xml:space="preserve">1.Παιδικός Σταθμός Δήμου Δομοκού( </w:t>
      </w:r>
      <w:proofErr w:type="spellStart"/>
      <w:r>
        <w:rPr>
          <w:rFonts w:asciiTheme="minorHAnsi" w:hAnsiTheme="minorHAnsi"/>
          <w:sz w:val="24"/>
          <w:szCs w:val="24"/>
        </w:rPr>
        <w:t>Τρίγκα</w:t>
      </w:r>
      <w:proofErr w:type="spellEnd"/>
      <w:r>
        <w:rPr>
          <w:rFonts w:asciiTheme="minorHAnsi" w:hAnsiTheme="minorHAnsi"/>
          <w:sz w:val="24"/>
          <w:szCs w:val="24"/>
        </w:rPr>
        <w:t xml:space="preserve"> Κωνσταντίνα, τηλ.2232022360)</w:t>
      </w:r>
    </w:p>
    <w:p w:rsidR="00E97A64" w:rsidRPr="000C3FF5" w:rsidRDefault="003125FE">
      <w:pPr>
        <w:pStyle w:val="a7"/>
        <w:rPr>
          <w:rFonts w:asciiTheme="minorHAnsi" w:hAnsiTheme="minorHAnsi"/>
        </w:rPr>
      </w:pPr>
      <w:r>
        <w:rPr>
          <w:rFonts w:asciiTheme="minorHAnsi" w:hAnsiTheme="minorHAnsi"/>
          <w:sz w:val="24"/>
          <w:szCs w:val="24"/>
        </w:rPr>
        <w:t>2.Παιδικός Σταθμός Νέου Μοναστηρίου (</w:t>
      </w:r>
      <w:proofErr w:type="spellStart"/>
      <w:r>
        <w:rPr>
          <w:rFonts w:asciiTheme="minorHAnsi" w:hAnsiTheme="minorHAnsi"/>
          <w:sz w:val="24"/>
          <w:szCs w:val="24"/>
        </w:rPr>
        <w:t>Μπίμπου</w:t>
      </w:r>
      <w:proofErr w:type="spellEnd"/>
      <w:r>
        <w:rPr>
          <w:rFonts w:asciiTheme="minorHAnsi" w:hAnsiTheme="minorHAnsi"/>
          <w:sz w:val="24"/>
          <w:szCs w:val="24"/>
        </w:rPr>
        <w:t xml:space="preserve"> Βασιλική, </w:t>
      </w:r>
      <w:proofErr w:type="spellStart"/>
      <w:r>
        <w:rPr>
          <w:rFonts w:asciiTheme="minorHAnsi" w:hAnsiTheme="minorHAnsi"/>
          <w:sz w:val="24"/>
          <w:szCs w:val="24"/>
        </w:rPr>
        <w:t>τηλ</w:t>
      </w:r>
      <w:proofErr w:type="spellEnd"/>
      <w:r>
        <w:rPr>
          <w:rFonts w:asciiTheme="minorHAnsi" w:hAnsiTheme="minorHAnsi"/>
          <w:sz w:val="24"/>
          <w:szCs w:val="24"/>
        </w:rPr>
        <w:t>. 2232071288)</w:t>
      </w:r>
      <w:r w:rsidR="00E97A64" w:rsidRPr="000C3FF5">
        <w:rPr>
          <w:rFonts w:asciiTheme="minorHAnsi" w:hAnsiTheme="minorHAnsi"/>
        </w:rPr>
        <w:t xml:space="preserve">                             </w:t>
      </w:r>
    </w:p>
    <w:sectPr w:rsidR="00E97A64" w:rsidRPr="000C3FF5" w:rsidSect="007A1561">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C3FF5"/>
    <w:rsid w:val="000C3FF5"/>
    <w:rsid w:val="003125FE"/>
    <w:rsid w:val="003A13A5"/>
    <w:rsid w:val="00505E3E"/>
    <w:rsid w:val="0075520E"/>
    <w:rsid w:val="007A1561"/>
    <w:rsid w:val="0096715E"/>
    <w:rsid w:val="00C97203"/>
    <w:rsid w:val="00E07493"/>
    <w:rsid w:val="00E97A64"/>
    <w:rsid w:val="00EB65FB"/>
    <w:rsid w:val="00FE1F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61"/>
    <w:pPr>
      <w:widowControl w:val="0"/>
      <w:suppressAutoHyphens/>
    </w:pPr>
    <w:rPr>
      <w:rFonts w:eastAsia="Lucida Sans Unicode" w:cs="Tahoma"/>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rsid w:val="007A1561"/>
    <w:pPr>
      <w:keepNext/>
      <w:spacing w:before="240" w:after="120"/>
    </w:pPr>
    <w:rPr>
      <w:rFonts w:ascii="Arial" w:hAnsi="Arial"/>
      <w:sz w:val="28"/>
      <w:szCs w:val="28"/>
    </w:rPr>
  </w:style>
  <w:style w:type="paragraph" w:styleId="a4">
    <w:name w:val="Body Text"/>
    <w:basedOn w:val="a"/>
    <w:rsid w:val="007A1561"/>
    <w:pPr>
      <w:spacing w:after="120"/>
    </w:pPr>
  </w:style>
  <w:style w:type="paragraph" w:styleId="a5">
    <w:name w:val="List"/>
    <w:basedOn w:val="a4"/>
    <w:rsid w:val="007A1561"/>
  </w:style>
  <w:style w:type="paragraph" w:customStyle="1" w:styleId="1">
    <w:name w:val="Λεζάντα1"/>
    <w:basedOn w:val="a"/>
    <w:rsid w:val="007A1561"/>
    <w:pPr>
      <w:suppressLineNumbers/>
      <w:spacing w:before="120" w:after="120"/>
    </w:pPr>
    <w:rPr>
      <w:i/>
      <w:iCs/>
    </w:rPr>
  </w:style>
  <w:style w:type="paragraph" w:customStyle="1" w:styleId="a6">
    <w:name w:val="Ευρετήριο"/>
    <w:basedOn w:val="a"/>
    <w:rsid w:val="007A1561"/>
    <w:pPr>
      <w:suppressLineNumbers/>
    </w:pPr>
  </w:style>
  <w:style w:type="paragraph" w:customStyle="1" w:styleId="a7">
    <w:name w:val="Προμορφοποιημένο κείμενο"/>
    <w:basedOn w:val="a"/>
    <w:rsid w:val="007A1561"/>
    <w:rPr>
      <w:rFonts w:ascii="Courier New" w:eastAsia="Courier New" w:hAnsi="Courier New" w:cs="Courier New"/>
      <w:sz w:val="20"/>
      <w:szCs w:val="20"/>
    </w:rPr>
  </w:style>
  <w:style w:type="paragraph" w:styleId="a8">
    <w:name w:val="Balloon Text"/>
    <w:basedOn w:val="a"/>
    <w:link w:val="Char"/>
    <w:uiPriority w:val="99"/>
    <w:semiHidden/>
    <w:unhideWhenUsed/>
    <w:rsid w:val="003125FE"/>
    <w:rPr>
      <w:rFonts w:ascii="Tahoma" w:hAnsi="Tahoma" w:cs="Mangal"/>
      <w:sz w:val="16"/>
      <w:szCs w:val="14"/>
    </w:rPr>
  </w:style>
  <w:style w:type="character" w:customStyle="1" w:styleId="Char">
    <w:name w:val="Κείμενο πλαισίου Char"/>
    <w:basedOn w:val="a0"/>
    <w:link w:val="a8"/>
    <w:uiPriority w:val="99"/>
    <w:semiHidden/>
    <w:rsid w:val="003125FE"/>
    <w:rPr>
      <w:rFonts w:ascii="Tahoma" w:eastAsia="Lucida Sans Unicode" w:hAnsi="Tahoma" w:cs="Mangal"/>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61"/>
    <w:pPr>
      <w:widowControl w:val="0"/>
      <w:suppressAutoHyphens/>
    </w:pPr>
    <w:rPr>
      <w:rFonts w:eastAsia="Lucida Sans Unicode" w:cs="Tahoma"/>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rsid w:val="007A1561"/>
    <w:pPr>
      <w:keepNext/>
      <w:spacing w:before="240" w:after="120"/>
    </w:pPr>
    <w:rPr>
      <w:rFonts w:ascii="Arial" w:hAnsi="Arial"/>
      <w:sz w:val="28"/>
      <w:szCs w:val="28"/>
    </w:rPr>
  </w:style>
  <w:style w:type="paragraph" w:styleId="a4">
    <w:name w:val="Body Text"/>
    <w:basedOn w:val="a"/>
    <w:rsid w:val="007A1561"/>
    <w:pPr>
      <w:spacing w:after="120"/>
    </w:pPr>
  </w:style>
  <w:style w:type="paragraph" w:styleId="a5">
    <w:name w:val="List"/>
    <w:basedOn w:val="a4"/>
    <w:rsid w:val="007A1561"/>
  </w:style>
  <w:style w:type="paragraph" w:customStyle="1" w:styleId="1">
    <w:name w:val="Λεζάντα1"/>
    <w:basedOn w:val="a"/>
    <w:rsid w:val="007A1561"/>
    <w:pPr>
      <w:suppressLineNumbers/>
      <w:spacing w:before="120" w:after="120"/>
    </w:pPr>
    <w:rPr>
      <w:i/>
      <w:iCs/>
    </w:rPr>
  </w:style>
  <w:style w:type="paragraph" w:customStyle="1" w:styleId="a6">
    <w:name w:val="Ευρετήριο"/>
    <w:basedOn w:val="a"/>
    <w:rsid w:val="007A1561"/>
    <w:pPr>
      <w:suppressLineNumbers/>
    </w:pPr>
  </w:style>
  <w:style w:type="paragraph" w:customStyle="1" w:styleId="a7">
    <w:name w:val="Προμορφοποιημένο κείμενο"/>
    <w:basedOn w:val="a"/>
    <w:rsid w:val="007A1561"/>
    <w:rPr>
      <w:rFonts w:ascii="Courier New" w:eastAsia="Courier New" w:hAnsi="Courier New" w:cs="Courier New"/>
      <w:sz w:val="20"/>
      <w:szCs w:val="20"/>
    </w:rPr>
  </w:style>
  <w:style w:type="paragraph" w:styleId="a8">
    <w:name w:val="Balloon Text"/>
    <w:basedOn w:val="a"/>
    <w:link w:val="Char"/>
    <w:uiPriority w:val="99"/>
    <w:semiHidden/>
    <w:unhideWhenUsed/>
    <w:rsid w:val="003125FE"/>
    <w:rPr>
      <w:rFonts w:ascii="Tahoma" w:hAnsi="Tahoma" w:cs="Mangal"/>
      <w:sz w:val="16"/>
      <w:szCs w:val="14"/>
    </w:rPr>
  </w:style>
  <w:style w:type="character" w:customStyle="1" w:styleId="Char">
    <w:name w:val="Κείμενο πλαισίου Char"/>
    <w:basedOn w:val="a0"/>
    <w:link w:val="a8"/>
    <w:uiPriority w:val="99"/>
    <w:semiHidden/>
    <w:rsid w:val="003125FE"/>
    <w:rPr>
      <w:rFonts w:ascii="Tahoma" w:eastAsia="Lucida Sans Unicode" w:hAnsi="Tahoma" w:cs="Mangal"/>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1765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usw\er</dc:creator>
  <cp:lastModifiedBy>User</cp:lastModifiedBy>
  <cp:revision>2</cp:revision>
  <cp:lastPrinted>1900-12-31T21:00:00Z</cp:lastPrinted>
  <dcterms:created xsi:type="dcterms:W3CDTF">2020-05-08T07:34:00Z</dcterms:created>
  <dcterms:modified xsi:type="dcterms:W3CDTF">2020-05-08T07:34:00Z</dcterms:modified>
</cp:coreProperties>
</file>